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70F5" w14:textId="77777777" w:rsidR="000E46BD" w:rsidRDefault="00D620C9">
      <w:pPr>
        <w:jc w:val="center"/>
        <w:rPr>
          <w:b/>
        </w:rPr>
      </w:pPr>
      <w:r>
        <w:rPr>
          <w:b/>
        </w:rPr>
        <w:t>Woodford County ASAP Board Meeting Minutes</w:t>
      </w:r>
    </w:p>
    <w:p w14:paraId="4CC82BF0" w14:textId="77777777" w:rsidR="000E46BD" w:rsidRDefault="000E46BD">
      <w:pPr>
        <w:jc w:val="center"/>
        <w:rPr>
          <w:b/>
        </w:rPr>
      </w:pPr>
    </w:p>
    <w:p w14:paraId="364A7FB0" w14:textId="77777777" w:rsidR="000E46BD" w:rsidRDefault="00D620C9">
      <w:pPr>
        <w:rPr>
          <w:b/>
        </w:rPr>
      </w:pPr>
      <w:r>
        <w:rPr>
          <w:b/>
        </w:rPr>
        <w:t xml:space="preserve">Name of ASAP Community: </w:t>
      </w:r>
      <w:r>
        <w:t>Woodford County Meeting</w:t>
      </w:r>
      <w:r>
        <w:rPr>
          <w:b/>
        </w:rPr>
        <w:t xml:space="preserve"> </w:t>
      </w:r>
    </w:p>
    <w:p w14:paraId="6311532F" w14:textId="77777777" w:rsidR="000E46BD" w:rsidRDefault="00D620C9">
      <w:r>
        <w:rPr>
          <w:b/>
        </w:rPr>
        <w:t>Location: Via Zoom Call</w:t>
      </w:r>
    </w:p>
    <w:p w14:paraId="2AB12085" w14:textId="77777777" w:rsidR="000E46BD" w:rsidRDefault="00D620C9">
      <w:r>
        <w:rPr>
          <w:b/>
        </w:rPr>
        <w:t xml:space="preserve">Date: </w:t>
      </w:r>
      <w:r w:rsidR="001103F8">
        <w:t>July 28</w:t>
      </w:r>
      <w:r>
        <w:t>, 2020</w:t>
      </w:r>
      <w:r>
        <w:tab/>
      </w:r>
      <w:r>
        <w:rPr>
          <w:b/>
        </w:rPr>
        <w:tab/>
        <w:t xml:space="preserve">Start Time: </w:t>
      </w:r>
      <w:r>
        <w:t xml:space="preserve">8:30 am  </w:t>
      </w:r>
      <w:r>
        <w:rPr>
          <w:b/>
        </w:rPr>
        <w:t xml:space="preserve">End Time: </w:t>
      </w:r>
      <w:r>
        <w:t>9:</w:t>
      </w:r>
      <w:r w:rsidR="00415392">
        <w:t xml:space="preserve">50 </w:t>
      </w:r>
      <w:r>
        <w:t>am</w:t>
      </w:r>
      <w:r>
        <w:rPr>
          <w:b/>
        </w:rPr>
        <w:t xml:space="preserve"> </w:t>
      </w:r>
      <w:r>
        <w:t xml:space="preserve"> </w:t>
      </w:r>
    </w:p>
    <w:p w14:paraId="68395E1D" w14:textId="77777777" w:rsidR="000E46BD" w:rsidRDefault="00D620C9">
      <w:r>
        <w:rPr>
          <w:b/>
        </w:rPr>
        <w:t xml:space="preserve">Chair/Facilitator: </w:t>
      </w:r>
      <w:r>
        <w:t>Lisa Johnson</w:t>
      </w:r>
    </w:p>
    <w:p w14:paraId="7BDC6988" w14:textId="77777777" w:rsidR="000E46BD" w:rsidRDefault="00D620C9">
      <w:r>
        <w:rPr>
          <w:b/>
        </w:rPr>
        <w:t xml:space="preserve">Agenda Attached? </w:t>
      </w:r>
      <w: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  <w:r>
        <w:t>Yes</w:t>
      </w:r>
    </w:p>
    <w:p w14:paraId="51C96EEE" w14:textId="77777777" w:rsidR="000E46BD" w:rsidRDefault="00D620C9">
      <w:pPr>
        <w:pBdr>
          <w:bottom w:val="dotted" w:sz="24" w:space="1" w:color="000000"/>
        </w:pBdr>
        <w:rPr>
          <w:b/>
        </w:rPr>
      </w:pPr>
      <w:r>
        <w:rPr>
          <w:b/>
        </w:rPr>
        <w:t xml:space="preserve">Next meeting: </w:t>
      </w:r>
      <w:r w:rsidR="001103F8">
        <w:rPr>
          <w:b/>
        </w:rPr>
        <w:t>September 22, 2020</w:t>
      </w:r>
      <w:r w:rsidR="001103F8">
        <w:rPr>
          <w:b/>
        </w:rPr>
        <w:tab/>
      </w:r>
      <w:r w:rsidR="001103F8">
        <w:rPr>
          <w:b/>
        </w:rPr>
        <w:tab/>
      </w:r>
      <w:r>
        <w:rPr>
          <w:b/>
        </w:rPr>
        <w:t>Location:  Zoom Call</w:t>
      </w:r>
    </w:p>
    <w:p w14:paraId="37B18949" w14:textId="77777777" w:rsidR="000E46BD" w:rsidRDefault="000E46BD">
      <w:pPr>
        <w:rPr>
          <w:rFonts w:ascii=".SF UI Text" w:eastAsia=".SF UI Text" w:hAnsi=".SF UI Text" w:cs=".SF UI Text"/>
          <w:color w:val="454545"/>
          <w:sz w:val="34"/>
          <w:szCs w:val="34"/>
        </w:rPr>
      </w:pPr>
    </w:p>
    <w:p w14:paraId="30EC93C8" w14:textId="77777777" w:rsidR="000E46BD" w:rsidRDefault="00D620C9">
      <w:pPr>
        <w:rPr>
          <w:b/>
          <w:color w:val="454545"/>
        </w:rPr>
      </w:pPr>
      <w:r>
        <w:rPr>
          <w:b/>
          <w:color w:val="454545"/>
        </w:rPr>
        <w:t xml:space="preserve"> Present:</w:t>
      </w:r>
    </w:p>
    <w:tbl>
      <w:tblPr>
        <w:tblStyle w:val="a"/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3420"/>
        <w:gridCol w:w="3097"/>
      </w:tblGrid>
      <w:tr w:rsidR="000E46BD" w14:paraId="50F0657F" w14:textId="77777777" w:rsidTr="001103F8">
        <w:trPr>
          <w:trHeight w:val="3181"/>
        </w:trPr>
        <w:tc>
          <w:tcPr>
            <w:tcW w:w="4315" w:type="dxa"/>
          </w:tcPr>
          <w:p w14:paraId="7EEE2676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Permanent Voting Members</w:t>
            </w:r>
          </w:p>
          <w:p w14:paraId="11466FA9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  <w:p w14:paraId="5636645C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Health Dept.-   Cassie Prather                                                                                                              </w:t>
            </w:r>
          </w:p>
          <w:p w14:paraId="7FB4FF93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FRYSC -       Abby Van Meter</w:t>
            </w:r>
          </w:p>
          <w:p w14:paraId="5DBDA8A8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Com. Mental Health- Shawn Freeman</w:t>
            </w:r>
          </w:p>
          <w:p w14:paraId="4FFC116B" w14:textId="77777777" w:rsidR="001103F8" w:rsidRDefault="001103F8" w:rsidP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Judge Exec – James Kay</w:t>
            </w:r>
          </w:p>
          <w:p w14:paraId="14350E4A" w14:textId="77777777" w:rsidR="001103F8" w:rsidRDefault="001103F8" w:rsidP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DCBS – Michelle Napier</w:t>
            </w:r>
          </w:p>
          <w:p w14:paraId="5271ED3F" w14:textId="77777777" w:rsidR="001103F8" w:rsidRDefault="001103F8">
            <w:pPr>
              <w:rPr>
                <w:rFonts w:ascii="Arial" w:eastAsia="Arial" w:hAnsi="Arial" w:cs="Arial"/>
                <w:color w:val="454545"/>
              </w:rPr>
            </w:pPr>
          </w:p>
        </w:tc>
        <w:tc>
          <w:tcPr>
            <w:tcW w:w="3420" w:type="dxa"/>
          </w:tcPr>
          <w:p w14:paraId="77A764D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Non-Permanent Voting Members</w:t>
            </w:r>
          </w:p>
          <w:p w14:paraId="6BD4C64D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  <w:p w14:paraId="5CC8605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Lisa Johnson- Chair</w:t>
            </w:r>
          </w:p>
          <w:p w14:paraId="0E25113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Sarah Mudd -Vice chair</w:t>
            </w:r>
          </w:p>
          <w:p w14:paraId="3F1277D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Alan George- Judicial</w:t>
            </w:r>
          </w:p>
          <w:p w14:paraId="428C85E4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Rob Young – Law Enfor-VPD</w:t>
            </w:r>
          </w:p>
          <w:p w14:paraId="2E63FDC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Sara Swinford- WCHS</w:t>
            </w:r>
          </w:p>
          <w:p w14:paraId="4D0BE66E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  <w:p w14:paraId="5C93DEB4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2FD389F1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Non-Voting Members/Guests</w:t>
            </w:r>
          </w:p>
          <w:p w14:paraId="615FA144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  <w:p w14:paraId="2CBA88D1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Nancy Blackford- Coord.</w:t>
            </w:r>
          </w:p>
          <w:p w14:paraId="0B1F8EF9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Larry Blackford -Magist</w:t>
            </w:r>
          </w:p>
          <w:p w14:paraId="54BCA027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Elizabeth Valett-New Vista</w:t>
            </w:r>
          </w:p>
          <w:p w14:paraId="6358CCC3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Dawna Cobb – UK</w:t>
            </w:r>
          </w:p>
          <w:p w14:paraId="60B43173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Hilary Blevins </w:t>
            </w:r>
            <w:r w:rsidR="001103F8">
              <w:rPr>
                <w:rFonts w:ascii="Arial" w:eastAsia="Arial" w:hAnsi="Arial" w:cs="Arial"/>
                <w:color w:val="454545"/>
              </w:rPr>
              <w:t xml:space="preserve">&amp; Spring Barrick </w:t>
            </w:r>
            <w:r>
              <w:rPr>
                <w:rFonts w:ascii="Arial" w:eastAsia="Arial" w:hAnsi="Arial" w:cs="Arial"/>
                <w:color w:val="454545"/>
              </w:rPr>
              <w:t>- Isaiah House</w:t>
            </w:r>
          </w:p>
          <w:p w14:paraId="7BD9F618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Katie Gross – New Vista</w:t>
            </w:r>
          </w:p>
          <w:p w14:paraId="73C2F771" w14:textId="77777777" w:rsidR="001103F8" w:rsidRDefault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Erin Meade- KY Career Center</w:t>
            </w:r>
          </w:p>
          <w:p w14:paraId="199BACA7" w14:textId="77777777" w:rsidR="001103F8" w:rsidRDefault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Courtney Hatmaker – Dept of Corrections</w:t>
            </w:r>
          </w:p>
          <w:p w14:paraId="043B4D3A" w14:textId="77777777" w:rsidR="001103F8" w:rsidRDefault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Ashley McCarty – KY Chamber</w:t>
            </w:r>
          </w:p>
          <w:p w14:paraId="720E5347" w14:textId="77777777" w:rsidR="00D34812" w:rsidRDefault="00D34812" w:rsidP="00D34812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David Waters – Crossroads Counseling</w:t>
            </w:r>
          </w:p>
          <w:p w14:paraId="2A9DC740" w14:textId="53C9A873" w:rsidR="001103F8" w:rsidRDefault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Jeanne Box –</w:t>
            </w:r>
            <w:r w:rsidR="00A95CD4">
              <w:rPr>
                <w:rFonts w:ascii="Arial" w:eastAsia="Arial" w:hAnsi="Arial" w:cs="Arial"/>
                <w:color w:val="454545"/>
              </w:rPr>
              <w:t xml:space="preserve"> CASA</w:t>
            </w:r>
          </w:p>
          <w:p w14:paraId="01F1B0DB" w14:textId="77777777" w:rsidR="001103F8" w:rsidRDefault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Tara McGuire </w:t>
            </w:r>
            <w:r w:rsidR="00D34812">
              <w:rPr>
                <w:rFonts w:ascii="Arial" w:eastAsia="Arial" w:hAnsi="Arial" w:cs="Arial"/>
                <w:color w:val="454545"/>
              </w:rPr>
              <w:t>–</w:t>
            </w:r>
          </w:p>
          <w:p w14:paraId="301A636D" w14:textId="5DF0C286" w:rsidR="00D34812" w:rsidRDefault="00A95CD4" w:rsidP="00D34812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Dr. </w:t>
            </w:r>
            <w:r w:rsidR="00D34812">
              <w:rPr>
                <w:rFonts w:ascii="Arial" w:eastAsia="Arial" w:hAnsi="Arial" w:cs="Arial"/>
                <w:color w:val="454545"/>
              </w:rPr>
              <w:t xml:space="preserve">Michelle Welling - </w:t>
            </w:r>
          </w:p>
          <w:p w14:paraId="7F652A55" w14:textId="77777777" w:rsidR="00D34812" w:rsidRDefault="00D34812">
            <w:pPr>
              <w:rPr>
                <w:rFonts w:ascii="Arial" w:eastAsia="Arial" w:hAnsi="Arial" w:cs="Arial"/>
                <w:color w:val="454545"/>
              </w:rPr>
            </w:pPr>
          </w:p>
          <w:p w14:paraId="6715F8A3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</w:tc>
      </w:tr>
      <w:tr w:rsidR="000E46BD" w14:paraId="1B7D82AA" w14:textId="77777777" w:rsidTr="001103F8">
        <w:trPr>
          <w:trHeight w:val="215"/>
        </w:trPr>
        <w:tc>
          <w:tcPr>
            <w:tcW w:w="4315" w:type="dxa"/>
          </w:tcPr>
          <w:p w14:paraId="3172A2A3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 xml:space="preserve"> Absent: </w:t>
            </w:r>
          </w:p>
          <w:p w14:paraId="15D61777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Superint.</w:t>
            </w:r>
            <w:r w:rsidR="001103F8">
              <w:rPr>
                <w:rFonts w:ascii="Arial" w:eastAsia="Arial" w:hAnsi="Arial" w:cs="Arial"/>
                <w:color w:val="454545"/>
              </w:rPr>
              <w:t xml:space="preserve"> -- Jill Hargis</w:t>
            </w:r>
            <w:r>
              <w:rPr>
                <w:rFonts w:ascii="Arial" w:eastAsia="Arial" w:hAnsi="Arial" w:cs="Arial"/>
                <w:color w:val="454545"/>
              </w:rPr>
              <w:t xml:space="preserve"> </w:t>
            </w:r>
          </w:p>
          <w:p w14:paraId="514EF850" w14:textId="77777777" w:rsidR="000E46BD" w:rsidRDefault="000E46BD" w:rsidP="00D34812">
            <w:pPr>
              <w:rPr>
                <w:rFonts w:ascii="Arial" w:eastAsia="Arial" w:hAnsi="Arial" w:cs="Arial"/>
                <w:color w:val="454545"/>
              </w:rPr>
            </w:pPr>
          </w:p>
        </w:tc>
        <w:tc>
          <w:tcPr>
            <w:tcW w:w="3420" w:type="dxa"/>
          </w:tcPr>
          <w:p w14:paraId="5D98E4DC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Absent</w:t>
            </w:r>
          </w:p>
          <w:p w14:paraId="4D90B6EB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James Wilhoit –Sheriff’s Ofc</w:t>
            </w:r>
          </w:p>
          <w:p w14:paraId="43C63DE5" w14:textId="77777777" w:rsidR="000E46BD" w:rsidRDefault="00D620C9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Rev.Willis Polk-Religious Rep</w:t>
            </w:r>
          </w:p>
          <w:p w14:paraId="274162F1" w14:textId="77777777" w:rsidR="001103F8" w:rsidRDefault="001103F8" w:rsidP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Derby Akers – WCMS</w:t>
            </w:r>
          </w:p>
          <w:p w14:paraId="127D8ED8" w14:textId="77777777" w:rsidR="001103F8" w:rsidRDefault="001103F8" w:rsidP="001103F8">
            <w:pPr>
              <w:rPr>
                <w:rFonts w:ascii="Arial" w:eastAsia="Arial" w:hAnsi="Arial" w:cs="Arial"/>
                <w:color w:val="454545"/>
              </w:rPr>
            </w:pPr>
            <w:r>
              <w:rPr>
                <w:rFonts w:ascii="Arial" w:eastAsia="Arial" w:hAnsi="Arial" w:cs="Arial"/>
                <w:color w:val="454545"/>
              </w:rPr>
              <w:t>Elizabeth Coots-Ext. Office</w:t>
            </w:r>
          </w:p>
          <w:p w14:paraId="75DDBF65" w14:textId="77777777" w:rsidR="000E46BD" w:rsidRDefault="000E46BD">
            <w:pPr>
              <w:rPr>
                <w:rFonts w:ascii="Arial" w:eastAsia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5704781B" w14:textId="77777777" w:rsidR="000E46BD" w:rsidRDefault="000E46BD">
            <w:pPr>
              <w:rPr>
                <w:color w:val="454545"/>
              </w:rPr>
            </w:pPr>
          </w:p>
          <w:p w14:paraId="61808BBB" w14:textId="77777777" w:rsidR="000E46BD" w:rsidRDefault="000E46BD">
            <w:pPr>
              <w:rPr>
                <w:color w:val="454545"/>
              </w:rPr>
            </w:pPr>
          </w:p>
        </w:tc>
      </w:tr>
    </w:tbl>
    <w:p w14:paraId="390A85A8" w14:textId="77777777" w:rsidR="000E46BD" w:rsidRDefault="000E46BD"/>
    <w:p w14:paraId="63B645F6" w14:textId="77777777" w:rsidR="000E46BD" w:rsidRDefault="00D620C9">
      <w:pPr>
        <w:rPr>
          <w:b/>
        </w:rPr>
      </w:pPr>
      <w:r>
        <w:rPr>
          <w:b/>
        </w:rPr>
        <w:t>Welcome and introductions</w:t>
      </w:r>
    </w:p>
    <w:p w14:paraId="62A6D697" w14:textId="77777777" w:rsidR="000E46BD" w:rsidRDefault="00D620C9">
      <w:r>
        <w:t xml:space="preserve">Members welcomed. Visitors were present at the meeting and introductions were made.   </w:t>
      </w:r>
    </w:p>
    <w:p w14:paraId="35835219" w14:textId="77777777" w:rsidR="000E46BD" w:rsidRDefault="000E46BD"/>
    <w:p w14:paraId="09F14A80" w14:textId="77777777" w:rsidR="001103F8" w:rsidRDefault="001103F8" w:rsidP="001103F8">
      <w:r>
        <w:rPr>
          <w:b/>
        </w:rPr>
        <w:t>MAT Therapy Presentation—Dr. Michele Welling</w:t>
      </w:r>
    </w:p>
    <w:p w14:paraId="08C3B392" w14:textId="77777777" w:rsidR="001103F8" w:rsidRDefault="00D34812">
      <w:r>
        <w:t xml:space="preserve">Dr. Welling has been an internal medical doctor, practicing in Lawrenceburg and Versailles. Addiction is now being seen as a brain based disorder. This will reduce stigma and also help with treatment. </w:t>
      </w:r>
      <w:r w:rsidR="00AF0468">
        <w:t>She presented about the science behind addiction as well as management and treatment. Slides are available by contacting Lisa Johnson.</w:t>
      </w:r>
    </w:p>
    <w:p w14:paraId="56CC9BD0" w14:textId="77777777" w:rsidR="000E46BD" w:rsidRDefault="000E46BD"/>
    <w:p w14:paraId="0282681D" w14:textId="77777777" w:rsidR="000E46BD" w:rsidRDefault="000E46BD"/>
    <w:p w14:paraId="5FE0C313" w14:textId="77777777" w:rsidR="000E46BD" w:rsidRDefault="00D620C9">
      <w:pPr>
        <w:rPr>
          <w:b/>
        </w:rPr>
      </w:pPr>
      <w:r>
        <w:rPr>
          <w:b/>
        </w:rPr>
        <w:lastRenderedPageBreak/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>Lisa Johnson</w:t>
      </w:r>
    </w:p>
    <w:p w14:paraId="4CA8A5FE" w14:textId="77777777" w:rsidR="000E46BD" w:rsidRDefault="00AF0468">
      <w:r>
        <w:t xml:space="preserve">Minutes were accepted </w:t>
      </w:r>
      <w:r w:rsidR="00D620C9">
        <w:t xml:space="preserve">and motion made by </w:t>
      </w:r>
      <w:r w:rsidR="00883970">
        <w:t xml:space="preserve">Judge </w:t>
      </w:r>
      <w:r w:rsidR="00BB748C">
        <w:t xml:space="preserve">James </w:t>
      </w:r>
      <w:r w:rsidR="00883970">
        <w:t>Kay</w:t>
      </w:r>
      <w:r w:rsidR="00D620C9">
        <w:t xml:space="preserve">. Second by </w:t>
      </w:r>
      <w:r w:rsidR="00883970">
        <w:t>Cassie Prather</w:t>
      </w:r>
      <w:r w:rsidR="00D620C9">
        <w:t>.</w:t>
      </w:r>
    </w:p>
    <w:p w14:paraId="7CF4D5F0" w14:textId="77777777" w:rsidR="000E46BD" w:rsidRDefault="00D620C9">
      <w:r>
        <w:t>Motion carried.</w:t>
      </w:r>
    </w:p>
    <w:p w14:paraId="57C06221" w14:textId="77777777" w:rsidR="000E46BD" w:rsidRDefault="00D620C9">
      <w:pPr>
        <w:tabs>
          <w:tab w:val="center" w:pos="5400"/>
        </w:tabs>
      </w:pPr>
      <w:r>
        <w:t xml:space="preserve">                                 </w:t>
      </w:r>
      <w:r>
        <w:tab/>
      </w:r>
    </w:p>
    <w:p w14:paraId="0A817544" w14:textId="77777777" w:rsidR="000E46BD" w:rsidRDefault="00D620C9">
      <w:pPr>
        <w:rPr>
          <w:b/>
        </w:rPr>
      </w:pPr>
      <w:r>
        <w:rPr>
          <w:b/>
        </w:rPr>
        <w:t>Budgets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Nancy Blackford</w:t>
      </w:r>
    </w:p>
    <w:p w14:paraId="237C6D0C" w14:textId="77777777" w:rsidR="000E46BD" w:rsidRDefault="000E46BD"/>
    <w:p w14:paraId="777039CD" w14:textId="77777777" w:rsidR="000E46BD" w:rsidRDefault="00883970">
      <w:r>
        <w:t>The ASAP Budget has been revised and approved for $20,000</w:t>
      </w:r>
      <w:r w:rsidR="00D620C9">
        <w:t xml:space="preserve">. </w:t>
      </w:r>
      <w:r w:rsidR="00BB748C">
        <w:t xml:space="preserve">Judge </w:t>
      </w:r>
      <w:r>
        <w:t xml:space="preserve">James Kay made a motion to approve revised budget. Shawn Freeman seconded. Motion carried, revised budget approved. </w:t>
      </w:r>
    </w:p>
    <w:p w14:paraId="27666283" w14:textId="77777777" w:rsidR="00883970" w:rsidRDefault="00883970"/>
    <w:p w14:paraId="1DDE0AF1" w14:textId="77777777" w:rsidR="000E46BD" w:rsidRDefault="00D620C9">
      <w:pPr>
        <w:rPr>
          <w:color w:val="0000FF"/>
          <w:u w:val="single"/>
        </w:rPr>
      </w:pPr>
      <w:r>
        <w:t>Reminder: Members with mini-grants to spend their money and submit Payment Request Forms directly to  (</w:t>
      </w:r>
      <w:hyperlink r:id="rId5">
        <w:r>
          <w:rPr>
            <w:color w:val="0000FF"/>
            <w:u w:val="single"/>
          </w:rPr>
          <w:t>nblackford.asap@gmail.com</w:t>
        </w:r>
      </w:hyperlink>
      <w:r>
        <w:t xml:space="preserve">).  Payment Request Form is posted on our website </w:t>
      </w:r>
      <w:r>
        <w:rPr>
          <w:u w:val="single"/>
        </w:rPr>
        <w:t>www.drugfreewoodfordcounty.com</w:t>
      </w:r>
      <w:r>
        <w:t xml:space="preserve">. Payment request forms must be completed with signature, receipts, and invoice or paid invoices for reimbursement.  Reimbursement invoices must have ‘PAID” written or stamped on them and </w:t>
      </w:r>
      <w:r>
        <w:rPr>
          <w:b/>
        </w:rPr>
        <w:t>signed</w:t>
      </w:r>
      <w:r>
        <w:t xml:space="preserve">, along with check number and date noted if available. All forms can be downloaded on the ASAP website:  </w:t>
      </w:r>
      <w:hyperlink r:id="rId6">
        <w:r>
          <w:rPr>
            <w:color w:val="0000FF"/>
            <w:u w:val="single"/>
          </w:rPr>
          <w:t>www.drugfreewoodford.com</w:t>
        </w:r>
      </w:hyperlink>
    </w:p>
    <w:p w14:paraId="6A5680BC" w14:textId="77777777" w:rsidR="001103F8" w:rsidRDefault="001103F8">
      <w:pPr>
        <w:rPr>
          <w:color w:val="0000FF"/>
          <w:u w:val="single"/>
        </w:rPr>
      </w:pPr>
    </w:p>
    <w:p w14:paraId="1395AD8D" w14:textId="77777777" w:rsidR="001103F8" w:rsidRDefault="001103F8" w:rsidP="001103F8">
      <w:pPr>
        <w:rPr>
          <w:b/>
        </w:rPr>
      </w:pPr>
      <w:r>
        <w:rPr>
          <w:b/>
        </w:rPr>
        <w:t xml:space="preserve">ASAP Scholarship Update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Mudd</w:t>
      </w:r>
    </w:p>
    <w:p w14:paraId="702FBA5C" w14:textId="77777777" w:rsidR="001103F8" w:rsidRDefault="00883970" w:rsidP="001103F8">
      <w:r>
        <w:t xml:space="preserve">Two scholarships were awarded the Achiever Scholarship and two for the Leadership Scholarship. An excerpt was read from one of the achiever scholarship recipient. </w:t>
      </w:r>
    </w:p>
    <w:p w14:paraId="720D47D7" w14:textId="77777777" w:rsidR="000E46BD" w:rsidRDefault="000E46BD"/>
    <w:p w14:paraId="0289FD05" w14:textId="77777777" w:rsidR="000E46BD" w:rsidRDefault="00D620C9">
      <w:pPr>
        <w:rPr>
          <w:b/>
        </w:rPr>
      </w:pPr>
      <w:r>
        <w:rPr>
          <w:b/>
        </w:rPr>
        <w:t xml:space="preserve">Announcements: </w:t>
      </w:r>
    </w:p>
    <w:p w14:paraId="02BC4A50" w14:textId="77777777" w:rsidR="00883970" w:rsidRDefault="00883970" w:rsidP="00883970">
      <w:pPr>
        <w:pStyle w:val="ListParagraph"/>
        <w:numPr>
          <w:ilvl w:val="0"/>
          <w:numId w:val="1"/>
        </w:numPr>
      </w:pPr>
      <w:r w:rsidRPr="00883970">
        <w:t>Save the Date</w:t>
      </w:r>
      <w:r>
        <w:t xml:space="preserve">: 5-year Strategic Planning Retreat Meeting @ VPD Conference Room: October 27, 2020; follow-up December 8, 2020 8am-12pm (Catered breakfast and box lunch to go) </w:t>
      </w:r>
    </w:p>
    <w:p w14:paraId="0C7B99F6" w14:textId="77777777" w:rsidR="00883970" w:rsidRDefault="00883970" w:rsidP="00883970">
      <w:pPr>
        <w:pStyle w:val="ListParagraph"/>
        <w:numPr>
          <w:ilvl w:val="0"/>
          <w:numId w:val="1"/>
        </w:numPr>
      </w:pPr>
      <w:r>
        <w:t>Erin Meade: Case managers</w:t>
      </w:r>
      <w:r w:rsidR="00BB748C">
        <w:t xml:space="preserve"> and workshops</w:t>
      </w:r>
      <w:r>
        <w:t xml:space="preserve"> are available for those looking for employment. Contact Erin </w:t>
      </w:r>
      <w:r w:rsidR="00BB748C">
        <w:t xml:space="preserve">at </w:t>
      </w:r>
      <w:hyperlink r:id="rId7" w:history="1">
        <w:r w:rsidR="00BB748C" w:rsidRPr="00143F44">
          <w:rPr>
            <w:rStyle w:val="Hyperlink"/>
          </w:rPr>
          <w:t>emeade@ckycareers.com</w:t>
        </w:r>
      </w:hyperlink>
    </w:p>
    <w:p w14:paraId="7CCE33FF" w14:textId="77777777" w:rsidR="000E46BD" w:rsidRDefault="00BB748C" w:rsidP="00BB748C">
      <w:pPr>
        <w:pStyle w:val="ListParagraph"/>
        <w:numPr>
          <w:ilvl w:val="0"/>
          <w:numId w:val="1"/>
        </w:numPr>
      </w:pPr>
      <w:r>
        <w:t xml:space="preserve">Nancy Blackford: Need a replacement for Geri Tincher, a representative from Midway, and a business representative. </w:t>
      </w:r>
      <w:bookmarkStart w:id="0" w:name="_gjdgxs" w:colFirst="0" w:colLast="0"/>
      <w:bookmarkEnd w:id="0"/>
      <w:r w:rsidR="00D620C9">
        <w:t xml:space="preserve">              </w:t>
      </w:r>
    </w:p>
    <w:p w14:paraId="0DADBAB7" w14:textId="77777777" w:rsidR="00BB748C" w:rsidRDefault="00BB748C" w:rsidP="00BB748C">
      <w:pPr>
        <w:pStyle w:val="ListParagraph"/>
        <w:numPr>
          <w:ilvl w:val="0"/>
          <w:numId w:val="1"/>
        </w:numPr>
      </w:pPr>
      <w:r>
        <w:t xml:space="preserve">Dawna Cobb: The Isaiah House (formerly known as the Nile) plans to open on August 1. </w:t>
      </w:r>
    </w:p>
    <w:p w14:paraId="5CE0B04E" w14:textId="77777777" w:rsidR="000E46BD" w:rsidRDefault="000E46BD">
      <w:pPr>
        <w:rPr>
          <w:b/>
        </w:rPr>
      </w:pPr>
    </w:p>
    <w:p w14:paraId="32D89886" w14:textId="77777777" w:rsidR="000E46BD" w:rsidRDefault="00D620C9">
      <w:pPr>
        <w:rPr>
          <w:b/>
        </w:rPr>
      </w:pPr>
      <w:r>
        <w:rPr>
          <w:b/>
        </w:rPr>
        <w:t xml:space="preserve">Next meeting date – </w:t>
      </w:r>
      <w:r w:rsidR="00883970">
        <w:rPr>
          <w:b/>
        </w:rPr>
        <w:t>September 22</w:t>
      </w:r>
      <w:r>
        <w:rPr>
          <w:b/>
        </w:rPr>
        <w:t>, 2020 via Zoom</w:t>
      </w:r>
    </w:p>
    <w:p w14:paraId="3A600DA5" w14:textId="77777777" w:rsidR="000E46BD" w:rsidRDefault="00D620C9">
      <w:r>
        <w:rPr>
          <w:b/>
        </w:rPr>
        <w:t xml:space="preserve">Adjourn – </w:t>
      </w:r>
      <w:r>
        <w:t>The meeting was adjourned at 9:</w:t>
      </w:r>
      <w:r w:rsidR="00415392">
        <w:t>50</w:t>
      </w:r>
      <w:r>
        <w:t xml:space="preserve"> by </w:t>
      </w:r>
      <w:r w:rsidR="00BB748C">
        <w:t>Judge James Kay</w:t>
      </w:r>
      <w:r>
        <w:t xml:space="preserve">, second by </w:t>
      </w:r>
      <w:r w:rsidR="00BB748C">
        <w:t>Cassie Prather.</w:t>
      </w:r>
    </w:p>
    <w:p w14:paraId="11F838ED" w14:textId="77777777" w:rsidR="000E46BD" w:rsidRDefault="00D620C9">
      <w:r>
        <w:t>Minutes recorded by Abby Van Meter</w:t>
      </w:r>
    </w:p>
    <w:p w14:paraId="7AACA899" w14:textId="77777777" w:rsidR="000E46BD" w:rsidRDefault="000E46BD"/>
    <w:sectPr w:rsidR="000E46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E4199"/>
    <w:multiLevelType w:val="multilevel"/>
    <w:tmpl w:val="A1F0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BD"/>
    <w:rsid w:val="000E46BD"/>
    <w:rsid w:val="001103F8"/>
    <w:rsid w:val="00415392"/>
    <w:rsid w:val="00883970"/>
    <w:rsid w:val="00A95CD4"/>
    <w:rsid w:val="00AF0468"/>
    <w:rsid w:val="00BB748C"/>
    <w:rsid w:val="00D34812"/>
    <w:rsid w:val="00D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F5C5"/>
  <w15:docId w15:val="{3D2C57F9-7217-4587-9FE7-8B21A5C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3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ade@ckycare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freewoodford.com" TargetMode="External"/><Relationship Id="rId5" Type="http://schemas.openxmlformats.org/officeDocument/2006/relationships/hyperlink" Target="mailto:nblackford.asa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VanMeter, Abby</dc:creator>
  <cp:lastModifiedBy>Nancy Blackford</cp:lastModifiedBy>
  <cp:revision>2</cp:revision>
  <dcterms:created xsi:type="dcterms:W3CDTF">2020-09-04T17:54:00Z</dcterms:created>
  <dcterms:modified xsi:type="dcterms:W3CDTF">2020-09-04T17:54:00Z</dcterms:modified>
</cp:coreProperties>
</file>