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A00E1" w14:textId="3C296B70" w:rsidR="009C4C35" w:rsidRDefault="009C4C35">
      <w:pPr>
        <w:jc w:val="center"/>
        <w:rPr>
          <w:b/>
        </w:rPr>
      </w:pPr>
      <w:r>
        <w:rPr>
          <w:b/>
        </w:rPr>
        <w:t xml:space="preserve">WOODFORD COUNTY </w:t>
      </w:r>
      <w:r w:rsidR="00E96A54">
        <w:rPr>
          <w:b/>
        </w:rPr>
        <w:t>FISCAL COURT AND CITY OF VERSAILLES</w:t>
      </w:r>
    </w:p>
    <w:p w14:paraId="29B8396A" w14:textId="61BE0B07" w:rsidR="009E61B7" w:rsidRDefault="006C0D65">
      <w:pPr>
        <w:jc w:val="center"/>
        <w:rPr>
          <w:b/>
        </w:rPr>
      </w:pPr>
      <w:r>
        <w:rPr>
          <w:b/>
        </w:rPr>
        <w:t>OPIOID SETTLEMENT STATEMENT and FUNDING APPLICATION</w:t>
      </w:r>
    </w:p>
    <w:p w14:paraId="29B8396B" w14:textId="77777777" w:rsidR="009E61B7" w:rsidRDefault="006C0D65">
      <w:pPr>
        <w:rPr>
          <w:b/>
        </w:rPr>
      </w:pPr>
      <w:r>
        <w:rPr>
          <w:b/>
        </w:rPr>
        <w:t>Goal</w:t>
      </w:r>
    </w:p>
    <w:p w14:paraId="29B8396C" w14:textId="32BBD55B" w:rsidR="009E61B7" w:rsidRDefault="006C0D65">
      <w:r>
        <w:t>The goal of this opportunity is to serve</w:t>
      </w:r>
      <w:r w:rsidR="004D14A2">
        <w:t xml:space="preserve"> </w:t>
      </w:r>
      <w:r w:rsidR="00A4294E">
        <w:t xml:space="preserve">City of Versailles, Midway and Woodford </w:t>
      </w:r>
      <w:r>
        <w:t xml:space="preserve">County through the development, implementation, enhancement, or expansion of evidence-based strategies or promising practices to prevent and address the adverse impacts of the drug overdose epidemic. </w:t>
      </w:r>
    </w:p>
    <w:p w14:paraId="29B8396D" w14:textId="77777777" w:rsidR="009E61B7" w:rsidRDefault="006C0D65">
      <w:pPr>
        <w:rPr>
          <w:b/>
        </w:rPr>
      </w:pPr>
      <w:r>
        <w:rPr>
          <w:b/>
        </w:rPr>
        <w:t>Eligibility</w:t>
      </w:r>
    </w:p>
    <w:p w14:paraId="29B8396E" w14:textId="77777777" w:rsidR="009E61B7" w:rsidRDefault="006C0D65">
      <w:r>
        <w:t>Organizations or groups addressing opioid prevention, harm reduction, treatment, and recovery are eligible for funding to support the development, implementation, enhancement, or expansion of programs. This includes programs addressing substance use disorders, poly-substance use, and co-occurring mental health and substance use disorders.</w:t>
      </w:r>
    </w:p>
    <w:p w14:paraId="29B8396F" w14:textId="77777777" w:rsidR="009E61B7" w:rsidRDefault="006C0D65">
      <w:pPr>
        <w:numPr>
          <w:ilvl w:val="0"/>
          <w:numId w:val="2"/>
        </w:numPr>
        <w:pBdr>
          <w:top w:val="nil"/>
          <w:left w:val="nil"/>
          <w:bottom w:val="nil"/>
          <w:right w:val="nil"/>
          <w:between w:val="nil"/>
        </w:pBdr>
        <w:spacing w:after="0"/>
        <w:rPr>
          <w:b/>
          <w:color w:val="000000"/>
        </w:rPr>
      </w:pPr>
      <w:r>
        <w:rPr>
          <w:color w:val="000000"/>
        </w:rPr>
        <w:t xml:space="preserve">Collaboration between applicants </w:t>
      </w:r>
      <w:r>
        <w:t>that</w:t>
      </w:r>
      <w:r>
        <w:rPr>
          <w:color w:val="000000"/>
        </w:rPr>
        <w:t xml:space="preserve"> </w:t>
      </w:r>
      <w:r>
        <w:t>maximizes the</w:t>
      </w:r>
      <w:r>
        <w:rPr>
          <w:color w:val="000000"/>
        </w:rPr>
        <w:t xml:space="preserve"> use of resources to the largest number of individuals to be served.</w:t>
      </w:r>
    </w:p>
    <w:p w14:paraId="29B83970" w14:textId="624E0BCA" w:rsidR="009E61B7" w:rsidRDefault="006C0D65">
      <w:pPr>
        <w:numPr>
          <w:ilvl w:val="0"/>
          <w:numId w:val="2"/>
        </w:numPr>
        <w:pBdr>
          <w:top w:val="nil"/>
          <w:left w:val="nil"/>
          <w:bottom w:val="nil"/>
          <w:right w:val="nil"/>
          <w:between w:val="nil"/>
        </w:pBdr>
        <w:rPr>
          <w:b/>
          <w:color w:val="000000"/>
        </w:rPr>
      </w:pPr>
      <w:r>
        <w:rPr>
          <w:color w:val="000000"/>
        </w:rPr>
        <w:t xml:space="preserve">Services are to be focused on residents of </w:t>
      </w:r>
      <w:r w:rsidR="0064290E">
        <w:rPr>
          <w:color w:val="000000"/>
        </w:rPr>
        <w:t>Woodford</w:t>
      </w:r>
      <w:r>
        <w:rPr>
          <w:color w:val="000000"/>
        </w:rPr>
        <w:t xml:space="preserve"> County</w:t>
      </w:r>
      <w:r w:rsidR="007E0885">
        <w:rPr>
          <w:color w:val="000000"/>
        </w:rPr>
        <w:t>, Midway</w:t>
      </w:r>
      <w:r w:rsidR="00E74AB3">
        <w:rPr>
          <w:color w:val="000000"/>
        </w:rPr>
        <w:t xml:space="preserve"> and City of Versailles</w:t>
      </w:r>
      <w:r w:rsidR="007E0885">
        <w:rPr>
          <w:color w:val="000000"/>
        </w:rPr>
        <w:t>.</w:t>
      </w:r>
    </w:p>
    <w:p w14:paraId="29B83971" w14:textId="77777777" w:rsidR="009E61B7" w:rsidRDefault="006C0D65">
      <w:pPr>
        <w:rPr>
          <w:b/>
        </w:rPr>
      </w:pPr>
      <w:r>
        <w:rPr>
          <w:b/>
        </w:rPr>
        <w:t>Availability of Funds</w:t>
      </w:r>
    </w:p>
    <w:p w14:paraId="29B83972" w14:textId="3E6662E3" w:rsidR="009E61B7" w:rsidRDefault="006C0D65">
      <w:r w:rsidRPr="00E72D54">
        <w:rPr>
          <w:highlight w:val="yellow"/>
        </w:rPr>
        <w:t>Proposals will be accepted each year between January 1st and March 31st. In September 202</w:t>
      </w:r>
      <w:r w:rsidR="006C0B20">
        <w:rPr>
          <w:highlight w:val="yellow"/>
        </w:rPr>
        <w:t>5</w:t>
      </w:r>
      <w:r w:rsidRPr="00E72D54">
        <w:rPr>
          <w:highlight w:val="yellow"/>
        </w:rPr>
        <w:t xml:space="preserve">, the committee established a minimum funding amount of $500 and a maximum funding amount of $3,000 per organization. The total amount of funds allocated for all </w:t>
      </w:r>
      <w:proofErr w:type="gramStart"/>
      <w:r w:rsidRPr="00E72D54">
        <w:rPr>
          <w:highlight w:val="yellow"/>
        </w:rPr>
        <w:t>mini-grants</w:t>
      </w:r>
      <w:proofErr w:type="gramEnd"/>
      <w:r w:rsidRPr="00E72D54">
        <w:rPr>
          <w:highlight w:val="yellow"/>
        </w:rPr>
        <w:t xml:space="preserve"> is currently $24,000 per fiscal year.</w:t>
      </w:r>
    </w:p>
    <w:p w14:paraId="29B83973" w14:textId="77777777" w:rsidR="009E61B7" w:rsidRDefault="006C0D65">
      <w:r>
        <w:t>The funding period will run from July 1st of the current year through June 30th of the following year.</w:t>
      </w:r>
    </w:p>
    <w:p w14:paraId="29B83974" w14:textId="77777777" w:rsidR="009E61B7" w:rsidRDefault="006C0D65">
      <w:pPr>
        <w:rPr>
          <w:b/>
        </w:rPr>
      </w:pPr>
      <w:r>
        <w:rPr>
          <w:b/>
        </w:rPr>
        <w:t>Requirements</w:t>
      </w:r>
    </w:p>
    <w:p w14:paraId="29B83975" w14:textId="77777777" w:rsidR="009E61B7" w:rsidRDefault="006C0D65">
      <w:r>
        <w:t>Proposal Priorities</w:t>
      </w:r>
    </w:p>
    <w:p w14:paraId="29B83976" w14:textId="5D29DBA4" w:rsidR="009E61B7" w:rsidRDefault="006C0D65">
      <w:pPr>
        <w:numPr>
          <w:ilvl w:val="0"/>
          <w:numId w:val="1"/>
        </w:numPr>
        <w:pBdr>
          <w:top w:val="nil"/>
          <w:left w:val="nil"/>
          <w:bottom w:val="nil"/>
          <w:right w:val="nil"/>
          <w:between w:val="nil"/>
        </w:pBdr>
        <w:spacing w:after="0"/>
      </w:pPr>
      <w:r>
        <w:rPr>
          <w:color w:val="000000"/>
        </w:rPr>
        <w:t>Utilize funds to serve those</w:t>
      </w:r>
      <w:r w:rsidR="002D27A2">
        <w:rPr>
          <w:color w:val="000000"/>
        </w:rPr>
        <w:t xml:space="preserve"> of City of Versailles, Midway and Woodford</w:t>
      </w:r>
      <w:r>
        <w:rPr>
          <w:color w:val="000000"/>
        </w:rPr>
        <w:t xml:space="preserve"> County</w:t>
      </w:r>
    </w:p>
    <w:p w14:paraId="29B83977" w14:textId="77777777" w:rsidR="009E61B7" w:rsidRDefault="006C0D65">
      <w:pPr>
        <w:numPr>
          <w:ilvl w:val="0"/>
          <w:numId w:val="1"/>
        </w:numPr>
        <w:pBdr>
          <w:top w:val="nil"/>
          <w:left w:val="nil"/>
          <w:bottom w:val="nil"/>
          <w:right w:val="nil"/>
          <w:between w:val="nil"/>
        </w:pBdr>
        <w:spacing w:after="0"/>
      </w:pPr>
      <w:r>
        <w:rPr>
          <w:color w:val="000000"/>
        </w:rPr>
        <w:t>Focus on individuals and communities most profoundly impacted by opioid use disorder (OUD) and co-occurring substance use disorder/mental health conditions (SUD/MH)</w:t>
      </w:r>
    </w:p>
    <w:p w14:paraId="29B83978" w14:textId="6919DDC2" w:rsidR="009E61B7" w:rsidRDefault="006C0D65">
      <w:pPr>
        <w:numPr>
          <w:ilvl w:val="0"/>
          <w:numId w:val="1"/>
        </w:numPr>
        <w:pBdr>
          <w:top w:val="nil"/>
          <w:left w:val="nil"/>
          <w:bottom w:val="nil"/>
          <w:right w:val="nil"/>
          <w:between w:val="nil"/>
        </w:pBdr>
        <w:spacing w:after="0"/>
      </w:pPr>
      <w:r>
        <w:rPr>
          <w:color w:val="000000"/>
        </w:rPr>
        <w:t xml:space="preserve">Programs that focus on preventing addiction challenges for </w:t>
      </w:r>
      <w:r w:rsidR="004A1510">
        <w:rPr>
          <w:color w:val="000000"/>
        </w:rPr>
        <w:t>City and</w:t>
      </w:r>
      <w:r>
        <w:rPr>
          <w:color w:val="000000"/>
        </w:rPr>
        <w:t xml:space="preserve"> County</w:t>
      </w:r>
      <w:r>
        <w:t>.</w:t>
      </w:r>
      <w:r>
        <w:rPr>
          <w:color w:val="000000"/>
        </w:rPr>
        <w:t xml:space="preserve">  </w:t>
      </w:r>
    </w:p>
    <w:p w14:paraId="29B83979" w14:textId="35D55A38" w:rsidR="009E61B7" w:rsidRDefault="006C0D65">
      <w:pPr>
        <w:numPr>
          <w:ilvl w:val="0"/>
          <w:numId w:val="1"/>
        </w:numPr>
        <w:pBdr>
          <w:top w:val="nil"/>
          <w:left w:val="nil"/>
          <w:bottom w:val="nil"/>
          <w:right w:val="nil"/>
          <w:between w:val="nil"/>
        </w:pBdr>
      </w:pPr>
      <w:r>
        <w:rPr>
          <w:color w:val="000000"/>
        </w:rPr>
        <w:t xml:space="preserve">Programs that help fill gaps in services and support efforts to make </w:t>
      </w:r>
      <w:r w:rsidR="001A5941">
        <w:rPr>
          <w:color w:val="000000"/>
        </w:rPr>
        <w:t>City of Versailles, Midway and Woodford</w:t>
      </w:r>
      <w:r>
        <w:rPr>
          <w:color w:val="000000"/>
        </w:rPr>
        <w:t xml:space="preserve"> County a </w:t>
      </w:r>
      <w:hyperlink r:id="rId7" w:history="1">
        <w:r w:rsidRPr="00254ABD">
          <w:rPr>
            <w:rStyle w:val="Hyperlink"/>
          </w:rPr>
          <w:t>Recovery Ready Community</w:t>
        </w:r>
      </w:hyperlink>
      <w:r>
        <w:rPr>
          <w:color w:val="000000"/>
        </w:rPr>
        <w:t>, ensuring all sectors are engaged in prevention, treatment, recovery, and support.</w:t>
      </w:r>
    </w:p>
    <w:p w14:paraId="29B8397A" w14:textId="77777777" w:rsidR="009E61B7" w:rsidRDefault="006C0D65">
      <w:r>
        <w:t xml:space="preserve">Organizations awarded funding are required to: </w:t>
      </w:r>
    </w:p>
    <w:p w14:paraId="29B8397B" w14:textId="77777777" w:rsidR="009E61B7" w:rsidRDefault="006C0D65">
      <w:pPr>
        <w:numPr>
          <w:ilvl w:val="0"/>
          <w:numId w:val="3"/>
        </w:numPr>
        <w:pBdr>
          <w:top w:val="nil"/>
          <w:left w:val="nil"/>
          <w:bottom w:val="nil"/>
          <w:right w:val="nil"/>
          <w:between w:val="nil"/>
        </w:pBdr>
        <w:spacing w:after="0"/>
      </w:pPr>
      <w:r>
        <w:rPr>
          <w:color w:val="000000"/>
        </w:rPr>
        <w:t xml:space="preserve">Utilize funds within </w:t>
      </w:r>
      <w:r>
        <w:t xml:space="preserve">the </w:t>
      </w:r>
      <w:r>
        <w:rPr>
          <w:color w:val="000000"/>
        </w:rPr>
        <w:t>associated fiscal year</w:t>
      </w:r>
    </w:p>
    <w:p w14:paraId="29B8397C" w14:textId="77777777" w:rsidR="009E61B7" w:rsidRDefault="006C0D65">
      <w:pPr>
        <w:numPr>
          <w:ilvl w:val="0"/>
          <w:numId w:val="3"/>
        </w:numPr>
        <w:pBdr>
          <w:top w:val="nil"/>
          <w:left w:val="nil"/>
          <w:bottom w:val="nil"/>
          <w:right w:val="nil"/>
          <w:between w:val="nil"/>
        </w:pBdr>
        <w:spacing w:after="0"/>
      </w:pPr>
      <w:r>
        <w:rPr>
          <w:color w:val="000000"/>
        </w:rPr>
        <w:t>Ensure utilization of funds supplements, rather than supplants, existing funding</w:t>
      </w:r>
    </w:p>
    <w:p w14:paraId="29B8397D" w14:textId="77777777" w:rsidR="009E61B7" w:rsidRDefault="006C0D65">
      <w:pPr>
        <w:numPr>
          <w:ilvl w:val="0"/>
          <w:numId w:val="3"/>
        </w:numPr>
        <w:pBdr>
          <w:top w:val="nil"/>
          <w:left w:val="nil"/>
          <w:bottom w:val="nil"/>
          <w:right w:val="nil"/>
          <w:between w:val="nil"/>
        </w:pBdr>
        <w:spacing w:after="0"/>
      </w:pPr>
      <w:r>
        <w:rPr>
          <w:color w:val="000000"/>
        </w:rPr>
        <w:t>Ensure all funds are used in accordance with the national settlements and Kentucky law</w:t>
      </w:r>
    </w:p>
    <w:p w14:paraId="29B8397E" w14:textId="77777777" w:rsidR="009E61B7" w:rsidRDefault="006C0D65">
      <w:pPr>
        <w:numPr>
          <w:ilvl w:val="0"/>
          <w:numId w:val="3"/>
        </w:numPr>
        <w:pBdr>
          <w:top w:val="nil"/>
          <w:left w:val="nil"/>
          <w:bottom w:val="nil"/>
          <w:right w:val="nil"/>
          <w:between w:val="nil"/>
        </w:pBdr>
        <w:spacing w:after="0"/>
      </w:pPr>
      <w:r>
        <w:rPr>
          <w:color w:val="000000"/>
        </w:rPr>
        <w:t>Ensure indirect costs are not paid with these funds.</w:t>
      </w:r>
    </w:p>
    <w:p w14:paraId="29B8397F" w14:textId="0DE45711" w:rsidR="009E61B7" w:rsidRDefault="006C0D65">
      <w:pPr>
        <w:numPr>
          <w:ilvl w:val="0"/>
          <w:numId w:val="3"/>
        </w:numPr>
        <w:pBdr>
          <w:top w:val="nil"/>
          <w:left w:val="nil"/>
          <w:bottom w:val="nil"/>
          <w:right w:val="nil"/>
          <w:between w:val="nil"/>
        </w:pBdr>
        <w:spacing w:after="0"/>
      </w:pPr>
      <w:r>
        <w:rPr>
          <w:color w:val="000000"/>
        </w:rPr>
        <w:t>Provide data on program outputs, outcomes, impact</w:t>
      </w:r>
      <w:r>
        <w:t>,</w:t>
      </w:r>
      <w:r>
        <w:rPr>
          <w:color w:val="000000"/>
        </w:rPr>
        <w:t xml:space="preserve"> and effectiveness, following agreed</w:t>
      </w:r>
      <w:r>
        <w:t>-</w:t>
      </w:r>
      <w:r>
        <w:rPr>
          <w:color w:val="000000"/>
        </w:rPr>
        <w:t xml:space="preserve">upon metrics with </w:t>
      </w:r>
      <w:r>
        <w:t>the</w:t>
      </w:r>
      <w:r w:rsidR="001A5941">
        <w:t xml:space="preserve"> City and </w:t>
      </w:r>
      <w:r>
        <w:rPr>
          <w:color w:val="000000"/>
        </w:rPr>
        <w:t>Co</w:t>
      </w:r>
      <w:r w:rsidR="00254ABD">
        <w:rPr>
          <w:color w:val="000000"/>
        </w:rPr>
        <w:t>unty</w:t>
      </w:r>
      <w:r>
        <w:rPr>
          <w:color w:val="000000"/>
        </w:rPr>
        <w:t xml:space="preserve"> Opioid Settlement Advisory Committee.</w:t>
      </w:r>
    </w:p>
    <w:p w14:paraId="29B83980" w14:textId="77777777" w:rsidR="009E61B7" w:rsidRDefault="006C0D65">
      <w:pPr>
        <w:numPr>
          <w:ilvl w:val="0"/>
          <w:numId w:val="3"/>
        </w:numPr>
        <w:pBdr>
          <w:top w:val="nil"/>
          <w:left w:val="nil"/>
          <w:bottom w:val="nil"/>
          <w:right w:val="nil"/>
          <w:between w:val="nil"/>
        </w:pBdr>
        <w:spacing w:after="0"/>
      </w:pPr>
      <w:r>
        <w:rPr>
          <w:color w:val="000000"/>
        </w:rPr>
        <w:lastRenderedPageBreak/>
        <w:t>Complete required reports.</w:t>
      </w:r>
    </w:p>
    <w:p w14:paraId="29B83981" w14:textId="3A5A5004" w:rsidR="009E61B7" w:rsidRDefault="006C0D65">
      <w:pPr>
        <w:numPr>
          <w:ilvl w:val="0"/>
          <w:numId w:val="3"/>
        </w:numPr>
        <w:pBdr>
          <w:top w:val="nil"/>
          <w:left w:val="nil"/>
          <w:bottom w:val="nil"/>
          <w:right w:val="nil"/>
          <w:between w:val="nil"/>
        </w:pBdr>
        <w:spacing w:after="0"/>
      </w:pPr>
      <w:r>
        <w:rPr>
          <w:color w:val="000000"/>
        </w:rPr>
        <w:t xml:space="preserve">Use vendors within </w:t>
      </w:r>
      <w:r w:rsidR="00F26256">
        <w:rPr>
          <w:color w:val="000000"/>
        </w:rPr>
        <w:t>the City &amp;</w:t>
      </w:r>
      <w:r w:rsidR="00704177">
        <w:rPr>
          <w:color w:val="000000"/>
        </w:rPr>
        <w:t>&amp;</w:t>
      </w:r>
      <w:r>
        <w:rPr>
          <w:color w:val="000000"/>
        </w:rPr>
        <w:t xml:space="preserve"> County when services are available and appropriate.  </w:t>
      </w:r>
    </w:p>
    <w:p w14:paraId="29B83982" w14:textId="3102AD6A" w:rsidR="009E61B7" w:rsidRDefault="006C0D65">
      <w:pPr>
        <w:numPr>
          <w:ilvl w:val="0"/>
          <w:numId w:val="3"/>
        </w:numPr>
        <w:pBdr>
          <w:top w:val="nil"/>
          <w:left w:val="nil"/>
          <w:bottom w:val="nil"/>
          <w:right w:val="nil"/>
          <w:between w:val="nil"/>
        </w:pBdr>
        <w:spacing w:after="0"/>
      </w:pPr>
      <w:r>
        <w:rPr>
          <w:color w:val="000000"/>
        </w:rPr>
        <w:t xml:space="preserve">Programs designed to benefit underserved groups </w:t>
      </w:r>
      <w:r>
        <w:t>in</w:t>
      </w:r>
      <w:r>
        <w:rPr>
          <w:color w:val="000000"/>
        </w:rPr>
        <w:t xml:space="preserve"> </w:t>
      </w:r>
      <w:r w:rsidR="00630833">
        <w:rPr>
          <w:color w:val="000000"/>
        </w:rPr>
        <w:t xml:space="preserve">City of </w:t>
      </w:r>
      <w:r w:rsidR="00FD4128">
        <w:rPr>
          <w:color w:val="000000"/>
        </w:rPr>
        <w:t xml:space="preserve">Versailles, Midway and Woodford </w:t>
      </w:r>
      <w:r>
        <w:rPr>
          <w:color w:val="000000"/>
        </w:rPr>
        <w:t>Count</w:t>
      </w:r>
      <w:r>
        <w:t>y</w:t>
      </w:r>
      <w:r>
        <w:rPr>
          <w:color w:val="000000"/>
        </w:rPr>
        <w:t>.</w:t>
      </w:r>
    </w:p>
    <w:p w14:paraId="29B83983" w14:textId="77777777" w:rsidR="009E61B7" w:rsidRDefault="006C0D65">
      <w:pPr>
        <w:numPr>
          <w:ilvl w:val="0"/>
          <w:numId w:val="3"/>
        </w:numPr>
        <w:pBdr>
          <w:top w:val="nil"/>
          <w:left w:val="nil"/>
          <w:bottom w:val="nil"/>
          <w:right w:val="nil"/>
          <w:between w:val="nil"/>
        </w:pBdr>
        <w:spacing w:after="0"/>
      </w:pPr>
      <w:r>
        <w:rPr>
          <w:color w:val="000000"/>
        </w:rPr>
        <w:t xml:space="preserve">Programs designed to address addiction in minor children and the children of addicted individuals.  </w:t>
      </w:r>
    </w:p>
    <w:p w14:paraId="29B83984" w14:textId="77777777" w:rsidR="009E61B7" w:rsidRDefault="006C0D65">
      <w:pPr>
        <w:numPr>
          <w:ilvl w:val="0"/>
          <w:numId w:val="3"/>
        </w:numPr>
        <w:pBdr>
          <w:top w:val="nil"/>
          <w:left w:val="nil"/>
          <w:bottom w:val="nil"/>
          <w:right w:val="nil"/>
          <w:between w:val="nil"/>
        </w:pBdr>
      </w:pPr>
      <w:r>
        <w:rPr>
          <w:color w:val="000000"/>
        </w:rPr>
        <w:t>Maximize the number of individuals served.</w:t>
      </w:r>
    </w:p>
    <w:p w14:paraId="29B83985" w14:textId="77777777" w:rsidR="009E61B7" w:rsidRDefault="006C0D65">
      <w:r>
        <w:t>Reporting Requirements</w:t>
      </w:r>
    </w:p>
    <w:p w14:paraId="475DBED1" w14:textId="4EF2C96C" w:rsidR="00613E29" w:rsidRDefault="006C0D65" w:rsidP="00613E29">
      <w:pPr>
        <w:numPr>
          <w:ilvl w:val="0"/>
          <w:numId w:val="4"/>
        </w:numPr>
        <w:pBdr>
          <w:top w:val="nil"/>
          <w:left w:val="nil"/>
          <w:bottom w:val="nil"/>
          <w:right w:val="nil"/>
          <w:between w:val="nil"/>
        </w:pBdr>
        <w:spacing w:after="0"/>
      </w:pPr>
      <w:r w:rsidRPr="00613E29">
        <w:rPr>
          <w:color w:val="000000"/>
        </w:rPr>
        <w:t xml:space="preserve">Organizations should provide an annual report by July </w:t>
      </w:r>
      <w:r w:rsidR="00871BE8">
        <w:rPr>
          <w:color w:val="000000"/>
        </w:rPr>
        <w:t>01</w:t>
      </w:r>
      <w:r w:rsidR="00871BE8" w:rsidRPr="00613E29">
        <w:rPr>
          <w:color w:val="000000"/>
          <w:vertAlign w:val="superscript"/>
        </w:rPr>
        <w:t>st</w:t>
      </w:r>
      <w:r w:rsidRPr="00613E29">
        <w:rPr>
          <w:color w:val="000000"/>
        </w:rPr>
        <w:t xml:space="preserve"> to </w:t>
      </w:r>
      <w:r w:rsidR="0001630E">
        <w:rPr>
          <w:color w:val="000000"/>
        </w:rPr>
        <w:t>City of Versailles</w:t>
      </w:r>
      <w:r w:rsidR="005D1C02">
        <w:rPr>
          <w:color w:val="000000"/>
        </w:rPr>
        <w:t xml:space="preserve"> and Woodford Co. Fiscal Court</w:t>
      </w:r>
      <w:r w:rsidR="00FF3B8D">
        <w:rPr>
          <w:color w:val="000000"/>
        </w:rPr>
        <w:t>.</w:t>
      </w:r>
      <w:r w:rsidR="00BC5F93">
        <w:t xml:space="preserve"> </w:t>
      </w:r>
    </w:p>
    <w:p w14:paraId="29B83987" w14:textId="3B304F44" w:rsidR="009E61B7" w:rsidRDefault="006C0D65" w:rsidP="00613E29">
      <w:pPr>
        <w:numPr>
          <w:ilvl w:val="0"/>
          <w:numId w:val="4"/>
        </w:numPr>
        <w:pBdr>
          <w:top w:val="nil"/>
          <w:left w:val="nil"/>
          <w:bottom w:val="nil"/>
          <w:right w:val="nil"/>
          <w:between w:val="nil"/>
        </w:pBdr>
        <w:spacing w:after="0"/>
      </w:pPr>
      <w:r w:rsidRPr="00613E29">
        <w:rPr>
          <w:color w:val="000000"/>
        </w:rPr>
        <w:t>This report should include the following:</w:t>
      </w:r>
    </w:p>
    <w:p w14:paraId="29B83988" w14:textId="6E88839F" w:rsidR="009E61B7" w:rsidRDefault="006C0D65">
      <w:pPr>
        <w:numPr>
          <w:ilvl w:val="1"/>
          <w:numId w:val="3"/>
        </w:numPr>
        <w:pBdr>
          <w:top w:val="nil"/>
          <w:left w:val="nil"/>
          <w:bottom w:val="nil"/>
          <w:right w:val="nil"/>
          <w:between w:val="nil"/>
        </w:pBdr>
        <w:spacing w:after="0"/>
      </w:pPr>
      <w:r>
        <w:rPr>
          <w:color w:val="000000"/>
        </w:rPr>
        <w:t>Metrics to gauge outputs, outcomes, impact</w:t>
      </w:r>
      <w:r>
        <w:t>,</w:t>
      </w:r>
      <w:r>
        <w:rPr>
          <w:color w:val="000000"/>
        </w:rPr>
        <w:t xml:space="preserve"> and effectiveness as determined through </w:t>
      </w:r>
      <w:r>
        <w:t xml:space="preserve">the </w:t>
      </w:r>
      <w:r>
        <w:rPr>
          <w:color w:val="000000"/>
        </w:rPr>
        <w:t xml:space="preserve">scope of work and agreed upon with </w:t>
      </w:r>
      <w:r>
        <w:t xml:space="preserve">the </w:t>
      </w:r>
      <w:r w:rsidR="002E5942">
        <w:t xml:space="preserve">Woodford </w:t>
      </w:r>
      <w:r w:rsidR="004F3C45">
        <w:t>ASAP</w:t>
      </w:r>
      <w:r>
        <w:rPr>
          <w:color w:val="000000"/>
        </w:rPr>
        <w:t xml:space="preserve"> Opioid Settlement Advisory Committee.</w:t>
      </w:r>
    </w:p>
    <w:p w14:paraId="29B83989" w14:textId="77777777" w:rsidR="009E61B7" w:rsidRDefault="006C0D65">
      <w:pPr>
        <w:numPr>
          <w:ilvl w:val="1"/>
          <w:numId w:val="4"/>
        </w:numPr>
        <w:pBdr>
          <w:top w:val="nil"/>
          <w:left w:val="nil"/>
          <w:bottom w:val="nil"/>
          <w:right w:val="nil"/>
          <w:between w:val="nil"/>
        </w:pBdr>
        <w:spacing w:after="0"/>
      </w:pPr>
      <w:r>
        <w:rPr>
          <w:color w:val="000000"/>
        </w:rPr>
        <w:t xml:space="preserve">Accounting of </w:t>
      </w:r>
      <w:r>
        <w:t xml:space="preserve">the </w:t>
      </w:r>
      <w:r>
        <w:rPr>
          <w:color w:val="000000"/>
        </w:rPr>
        <w:t>use of funds toward goals and objectives.</w:t>
      </w:r>
    </w:p>
    <w:p w14:paraId="29B8398A" w14:textId="268C6879" w:rsidR="009E61B7" w:rsidRDefault="006C0D65">
      <w:pPr>
        <w:numPr>
          <w:ilvl w:val="1"/>
          <w:numId w:val="4"/>
        </w:numPr>
        <w:pBdr>
          <w:top w:val="nil"/>
          <w:left w:val="nil"/>
          <w:bottom w:val="nil"/>
          <w:right w:val="nil"/>
          <w:between w:val="nil"/>
        </w:pBdr>
      </w:pPr>
      <w:r>
        <w:rPr>
          <w:color w:val="000000"/>
        </w:rPr>
        <w:t xml:space="preserve">Accounting of </w:t>
      </w:r>
      <w:r>
        <w:t xml:space="preserve">the </w:t>
      </w:r>
      <w:r>
        <w:rPr>
          <w:color w:val="000000"/>
        </w:rPr>
        <w:t xml:space="preserve">use of funds for legal compliance.  </w:t>
      </w:r>
      <w:r w:rsidR="007D6294">
        <w:rPr>
          <w:color w:val="000000"/>
        </w:rPr>
        <w:t xml:space="preserve"> </w:t>
      </w:r>
    </w:p>
    <w:p w14:paraId="29B8398B" w14:textId="77777777" w:rsidR="009E61B7" w:rsidRDefault="006C0D65">
      <w:pPr>
        <w:rPr>
          <w:b/>
        </w:rPr>
      </w:pPr>
      <w:r>
        <w:rPr>
          <w:b/>
        </w:rPr>
        <w:t>Allowable Uses of Funds &amp; Funding Restrictions</w:t>
      </w:r>
    </w:p>
    <w:p w14:paraId="29B8398C" w14:textId="77777777" w:rsidR="009E61B7" w:rsidRDefault="006C0D65">
      <w:r>
        <w:t>Specific to the settlements, funds must be spent on opioid remediation. Opioid Remediation is defined,</w:t>
      </w:r>
    </w:p>
    <w:p w14:paraId="29B8398D" w14:textId="77777777" w:rsidR="009E61B7" w:rsidRDefault="006C0D65">
      <w:pPr>
        <w:ind w:left="720"/>
      </w:pPr>
      <w:r>
        <w:t>Care, treatment, and other programs and expenditures (including reimbursement for past such programs or expenditures except where this Agreement restricts the use of funds solely to future Opioid Remediation) designed to:</w:t>
      </w:r>
    </w:p>
    <w:p w14:paraId="29B8398E" w14:textId="77777777" w:rsidR="009E61B7" w:rsidRDefault="006C0D65">
      <w:pPr>
        <w:ind w:left="720" w:firstLine="720"/>
      </w:pPr>
      <w:r>
        <w:t xml:space="preserve"> (1) address the misuse and abuse of opioid products, </w:t>
      </w:r>
    </w:p>
    <w:p w14:paraId="29B8398F" w14:textId="77777777" w:rsidR="009E61B7" w:rsidRDefault="006C0D65">
      <w:pPr>
        <w:ind w:left="1440"/>
      </w:pPr>
      <w:r>
        <w:t xml:space="preserve"> (2) treat or mitigate opioid use or related disorders, or </w:t>
      </w:r>
    </w:p>
    <w:p w14:paraId="29B83990" w14:textId="77777777" w:rsidR="009E61B7" w:rsidRDefault="006C0D65">
      <w:pPr>
        <w:ind w:left="1440"/>
      </w:pPr>
      <w:r>
        <w:t xml:space="preserve"> (3) mitigate other alleged effects of, including on those injured </w:t>
      </w:r>
      <w:proofErr w:type="gramStart"/>
      <w:r>
        <w:t>as a result of</w:t>
      </w:r>
      <w:proofErr w:type="gramEnd"/>
      <w:r>
        <w:t>, the opioid epidemic.</w:t>
      </w:r>
    </w:p>
    <w:p w14:paraId="29B83991" w14:textId="77777777" w:rsidR="009E61B7" w:rsidRDefault="006C0D65">
      <w:r>
        <w:t xml:space="preserve">Activities must meet the definition of opioid remediation, be evidence-based strategies or promising practices, and align with allowable uses outlined by </w:t>
      </w:r>
      <w:hyperlink r:id="rId8">
        <w:r>
          <w:rPr>
            <w:color w:val="0563C1"/>
            <w:u w:val="single"/>
          </w:rPr>
          <w:t>KRS 15.291(5)</w:t>
        </w:r>
      </w:hyperlink>
      <w:r>
        <w:t xml:space="preserve">; National settlement  </w:t>
      </w:r>
      <w:hyperlink r:id="rId9">
        <w:r>
          <w:rPr>
            <w:color w:val="0563C1"/>
            <w:u w:val="single"/>
          </w:rPr>
          <w:t>Exhibit E</w:t>
        </w:r>
      </w:hyperlink>
      <w:r>
        <w:t>.</w:t>
      </w:r>
    </w:p>
    <w:p w14:paraId="29B83992" w14:textId="77777777" w:rsidR="009E61B7" w:rsidRDefault="006C0D65">
      <w:pPr>
        <w:rPr>
          <w:b/>
        </w:rPr>
      </w:pPr>
      <w:bookmarkStart w:id="0" w:name="_ha6g8h1ha3jf" w:colFirst="0" w:colLast="0"/>
      <w:bookmarkEnd w:id="0"/>
      <w:r>
        <w:rPr>
          <w:b/>
        </w:rPr>
        <w:t>Selection and Award Process</w:t>
      </w:r>
    </w:p>
    <w:p w14:paraId="29B83993" w14:textId="086C2315" w:rsidR="009E61B7" w:rsidRDefault="006C0D65">
      <w:pPr>
        <w:numPr>
          <w:ilvl w:val="0"/>
          <w:numId w:val="3"/>
        </w:numPr>
        <w:pBdr>
          <w:top w:val="nil"/>
          <w:left w:val="nil"/>
          <w:bottom w:val="nil"/>
          <w:right w:val="nil"/>
          <w:between w:val="nil"/>
        </w:pBdr>
        <w:spacing w:after="0"/>
      </w:pPr>
      <w:r>
        <w:rPr>
          <w:color w:val="000000"/>
        </w:rPr>
        <w:t xml:space="preserve">All proposals submitted should include the completed Request for Proposals document below, </w:t>
      </w:r>
      <w:r>
        <w:t xml:space="preserve">a </w:t>
      </w:r>
      <w:r>
        <w:rPr>
          <w:color w:val="000000"/>
        </w:rPr>
        <w:t>resume or biography of the project director, any optional documents</w:t>
      </w:r>
      <w:r>
        <w:t>,</w:t>
      </w:r>
      <w:r>
        <w:rPr>
          <w:color w:val="000000"/>
        </w:rPr>
        <w:t xml:space="preserve"> and the attached budget template. Proposals will be reviewed and scored by </w:t>
      </w:r>
      <w:r>
        <w:t xml:space="preserve">the </w:t>
      </w:r>
      <w:r w:rsidR="00CE3CAB">
        <w:t xml:space="preserve">Woodford County ASAP Board </w:t>
      </w:r>
      <w:r w:rsidR="002310E7">
        <w:t xml:space="preserve">and </w:t>
      </w:r>
      <w:r w:rsidR="00BD4B67">
        <w:t>forward to</w:t>
      </w:r>
      <w:r w:rsidR="00CE3CAB">
        <w:t xml:space="preserve"> the </w:t>
      </w:r>
      <w:r w:rsidR="00FF3B8D">
        <w:t>City and</w:t>
      </w:r>
      <w:r>
        <w:rPr>
          <w:color w:val="000000"/>
        </w:rPr>
        <w:t xml:space="preserve"> County Opioid Settlement </w:t>
      </w:r>
      <w:r w:rsidR="00FD26A3">
        <w:rPr>
          <w:color w:val="000000"/>
        </w:rPr>
        <w:t>Council and Fiscal Court</w:t>
      </w:r>
      <w:r w:rsidR="004B7096">
        <w:rPr>
          <w:color w:val="000000"/>
        </w:rPr>
        <w:t>.</w:t>
      </w:r>
    </w:p>
    <w:p w14:paraId="29B83994" w14:textId="77777777" w:rsidR="009E61B7" w:rsidRDefault="006C0D65">
      <w:pPr>
        <w:numPr>
          <w:ilvl w:val="0"/>
          <w:numId w:val="3"/>
        </w:numPr>
        <w:pBdr>
          <w:top w:val="nil"/>
          <w:left w:val="nil"/>
          <w:bottom w:val="nil"/>
          <w:right w:val="nil"/>
          <w:between w:val="nil"/>
        </w:pBdr>
        <w:spacing w:after="0"/>
      </w:pPr>
      <w:r>
        <w:rPr>
          <w:color w:val="000000"/>
        </w:rPr>
        <w:t xml:space="preserve">Proposals are due to </w:t>
      </w:r>
      <w:r>
        <w:t xml:space="preserve">the </w:t>
      </w:r>
      <w:r>
        <w:rPr>
          <w:color w:val="000000"/>
        </w:rPr>
        <w:t>Point of Contact on or before March 31st.</w:t>
      </w:r>
    </w:p>
    <w:p w14:paraId="29B83995" w14:textId="7EB1DCAF" w:rsidR="009E61B7" w:rsidRDefault="006C0D65">
      <w:pPr>
        <w:numPr>
          <w:ilvl w:val="0"/>
          <w:numId w:val="3"/>
        </w:numPr>
        <w:pBdr>
          <w:top w:val="nil"/>
          <w:left w:val="nil"/>
          <w:bottom w:val="nil"/>
          <w:right w:val="nil"/>
          <w:between w:val="nil"/>
        </w:pBdr>
      </w:pPr>
      <w:r>
        <w:rPr>
          <w:color w:val="000000"/>
        </w:rPr>
        <w:t xml:space="preserve">Notice of award is expected to occur by June 1st. Following the notice of award, organizations will meet with </w:t>
      </w:r>
      <w:r>
        <w:t>the</w:t>
      </w:r>
      <w:r w:rsidR="004B7096">
        <w:t xml:space="preserve"> City </w:t>
      </w:r>
      <w:r w:rsidR="009615A6">
        <w:t>and</w:t>
      </w:r>
      <w:r>
        <w:rPr>
          <w:color w:val="000000"/>
        </w:rPr>
        <w:t xml:space="preserve"> Co</w:t>
      </w:r>
      <w:r w:rsidR="00613E29">
        <w:rPr>
          <w:color w:val="000000"/>
        </w:rPr>
        <w:t>unty</w:t>
      </w:r>
      <w:r>
        <w:rPr>
          <w:color w:val="000000"/>
        </w:rPr>
        <w:t xml:space="preserve"> Opioid Settlement Advisory Committee to discuss the contract process and specific metrics for the project identified. The funding period will run from July 1st of the current year through June 30th of the following year.</w:t>
      </w:r>
    </w:p>
    <w:p w14:paraId="0CC9475A" w14:textId="6537462B" w:rsidR="00AB5F31" w:rsidRDefault="006C0D65">
      <w:r>
        <w:lastRenderedPageBreak/>
        <w:t>With questions related to this funding opportunity,</w:t>
      </w:r>
      <w:r w:rsidR="00966D15">
        <w:t xml:space="preserve"> email:</w:t>
      </w:r>
      <w:r w:rsidR="001F5B6B">
        <w:t xml:space="preserve"> </w:t>
      </w:r>
      <w:hyperlink r:id="rId10" w:history="1">
        <w:r w:rsidR="00AB5F31" w:rsidRPr="00C2731B">
          <w:rPr>
            <w:rStyle w:val="Hyperlink"/>
          </w:rPr>
          <w:t>nblackford.asap@gmail.com</w:t>
        </w:r>
      </w:hyperlink>
    </w:p>
    <w:p w14:paraId="4B8AACFE" w14:textId="60CCF5DD" w:rsidR="00802CAD" w:rsidRDefault="00F61FB9" w:rsidP="00802CAD">
      <w:pPr>
        <w:spacing w:after="0" w:line="240" w:lineRule="auto"/>
      </w:pPr>
      <w:r>
        <w:t>Nancy Blackford</w:t>
      </w:r>
      <w:r w:rsidR="00B13CB9">
        <w:t xml:space="preserve">, </w:t>
      </w:r>
      <w:r w:rsidR="00802CAD">
        <w:t>Coordinator</w:t>
      </w:r>
    </w:p>
    <w:p w14:paraId="29B83996" w14:textId="3B7EBF7E" w:rsidR="009E61B7" w:rsidRDefault="00B13CB9">
      <w:r>
        <w:t>Woodford County Agency for Substance Abuse Policy</w:t>
      </w:r>
      <w:r w:rsidR="006F7E8B">
        <w:t xml:space="preserve"> </w:t>
      </w:r>
      <w:r w:rsidR="00613E29">
        <w:t xml:space="preserve"> </w:t>
      </w:r>
    </w:p>
    <w:p w14:paraId="4BAF5A82" w14:textId="77777777" w:rsidR="00B11632" w:rsidRDefault="00B11632">
      <w:pPr>
        <w:jc w:val="center"/>
        <w:rPr>
          <w:b/>
        </w:rPr>
      </w:pPr>
    </w:p>
    <w:p w14:paraId="29B83997" w14:textId="0A2BC19D" w:rsidR="009E61B7" w:rsidRDefault="006C0D65">
      <w:pPr>
        <w:jc w:val="center"/>
        <w:rPr>
          <w:b/>
        </w:rPr>
      </w:pPr>
      <w:r>
        <w:rPr>
          <w:b/>
        </w:rPr>
        <w:t>Request for Proposals</w:t>
      </w:r>
    </w:p>
    <w:p w14:paraId="29B83998" w14:textId="22622AFA" w:rsidR="009E61B7" w:rsidRDefault="001B4AA9">
      <w:pPr>
        <w:jc w:val="center"/>
      </w:pPr>
      <w:r>
        <w:t xml:space="preserve">City of Versailles and Woodford </w:t>
      </w:r>
      <w:r w:rsidR="006C0D65">
        <w:t>County Opioid Settlement Funds for the Upcoming Fiscal Year</w:t>
      </w:r>
    </w:p>
    <w:p w14:paraId="29B83999" w14:textId="77777777" w:rsidR="009E61B7" w:rsidRDefault="009E61B7">
      <w:pPr>
        <w:rPr>
          <w:b/>
        </w:rPr>
      </w:pP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9E61B7" w14:paraId="29B8399C" w14:textId="77777777">
        <w:tc>
          <w:tcPr>
            <w:tcW w:w="4675" w:type="dxa"/>
          </w:tcPr>
          <w:p w14:paraId="29B8399A" w14:textId="77777777" w:rsidR="009E61B7" w:rsidRDefault="006C0D65">
            <w:pPr>
              <w:rPr>
                <w:b/>
              </w:rPr>
            </w:pPr>
            <w:r>
              <w:rPr>
                <w:b/>
              </w:rPr>
              <w:t xml:space="preserve">RFP Posted </w:t>
            </w:r>
          </w:p>
        </w:tc>
        <w:tc>
          <w:tcPr>
            <w:tcW w:w="4675" w:type="dxa"/>
          </w:tcPr>
          <w:p w14:paraId="29B8399B" w14:textId="77777777" w:rsidR="009E61B7" w:rsidRDefault="006C0D65">
            <w:r>
              <w:t xml:space="preserve"> January 1</w:t>
            </w:r>
            <w:r>
              <w:rPr>
                <w:vertAlign w:val="superscript"/>
              </w:rPr>
              <w:t>st</w:t>
            </w:r>
            <w:r>
              <w:t xml:space="preserve"> – March 31st</w:t>
            </w:r>
          </w:p>
        </w:tc>
      </w:tr>
      <w:tr w:rsidR="009E61B7" w14:paraId="29B8399F" w14:textId="77777777">
        <w:tc>
          <w:tcPr>
            <w:tcW w:w="4675" w:type="dxa"/>
          </w:tcPr>
          <w:p w14:paraId="29B8399D" w14:textId="77777777" w:rsidR="009E61B7" w:rsidRDefault="006C0D65">
            <w:pPr>
              <w:rPr>
                <w:b/>
              </w:rPr>
            </w:pPr>
            <w:r>
              <w:rPr>
                <w:b/>
              </w:rPr>
              <w:t>Proposals Due</w:t>
            </w:r>
          </w:p>
        </w:tc>
        <w:tc>
          <w:tcPr>
            <w:tcW w:w="4675" w:type="dxa"/>
          </w:tcPr>
          <w:p w14:paraId="29B8399E" w14:textId="77777777" w:rsidR="009E61B7" w:rsidRDefault="006C0D65">
            <w:r>
              <w:t xml:space="preserve"> March 31st</w:t>
            </w:r>
          </w:p>
        </w:tc>
      </w:tr>
      <w:tr w:rsidR="009E61B7" w14:paraId="29B839A2" w14:textId="77777777">
        <w:tc>
          <w:tcPr>
            <w:tcW w:w="4675" w:type="dxa"/>
          </w:tcPr>
          <w:p w14:paraId="29B839A0" w14:textId="77777777" w:rsidR="009E61B7" w:rsidRDefault="006C0D65">
            <w:pPr>
              <w:rPr>
                <w:b/>
              </w:rPr>
            </w:pPr>
            <w:r>
              <w:rPr>
                <w:b/>
              </w:rPr>
              <w:t>Anticipated Notice of Award</w:t>
            </w:r>
          </w:p>
        </w:tc>
        <w:tc>
          <w:tcPr>
            <w:tcW w:w="4675" w:type="dxa"/>
          </w:tcPr>
          <w:p w14:paraId="29B839A1" w14:textId="77777777" w:rsidR="009E61B7" w:rsidRDefault="006C0D65">
            <w:r>
              <w:t xml:space="preserve"> </w:t>
            </w:r>
            <w:r w:rsidRPr="00613E29">
              <w:rPr>
                <w:highlight w:val="yellow"/>
              </w:rPr>
              <w:t>$500-$3,000</w:t>
            </w:r>
          </w:p>
        </w:tc>
      </w:tr>
      <w:tr w:rsidR="009E61B7" w14:paraId="29B839A5" w14:textId="77777777">
        <w:tc>
          <w:tcPr>
            <w:tcW w:w="4675" w:type="dxa"/>
          </w:tcPr>
          <w:p w14:paraId="29B839A3" w14:textId="77777777" w:rsidR="009E61B7" w:rsidRDefault="006C0D65">
            <w:pPr>
              <w:rPr>
                <w:b/>
              </w:rPr>
            </w:pPr>
            <w:r>
              <w:rPr>
                <w:b/>
              </w:rPr>
              <w:t>Anticipated Performance Period</w:t>
            </w:r>
          </w:p>
        </w:tc>
        <w:tc>
          <w:tcPr>
            <w:tcW w:w="4675" w:type="dxa"/>
          </w:tcPr>
          <w:p w14:paraId="29B839A4" w14:textId="77777777" w:rsidR="009E61B7" w:rsidRDefault="006C0D65">
            <w:r>
              <w:t xml:space="preserve"> July 1</w:t>
            </w:r>
            <w:r>
              <w:rPr>
                <w:vertAlign w:val="superscript"/>
              </w:rPr>
              <w:t>st</w:t>
            </w:r>
            <w:r>
              <w:t xml:space="preserve"> – June 30</w:t>
            </w:r>
            <w:r>
              <w:rPr>
                <w:vertAlign w:val="superscript"/>
              </w:rPr>
              <w:t>th</w:t>
            </w:r>
          </w:p>
        </w:tc>
      </w:tr>
      <w:tr w:rsidR="009E61B7" w14:paraId="29B839A8" w14:textId="77777777">
        <w:tc>
          <w:tcPr>
            <w:tcW w:w="4675" w:type="dxa"/>
          </w:tcPr>
          <w:p w14:paraId="29B839A6" w14:textId="77777777" w:rsidR="009E61B7" w:rsidRDefault="006C0D65">
            <w:pPr>
              <w:rPr>
                <w:b/>
              </w:rPr>
            </w:pPr>
            <w:r>
              <w:rPr>
                <w:b/>
              </w:rPr>
              <w:t>Questions to</w:t>
            </w:r>
          </w:p>
        </w:tc>
        <w:tc>
          <w:tcPr>
            <w:tcW w:w="4675" w:type="dxa"/>
          </w:tcPr>
          <w:p w14:paraId="29B839A7" w14:textId="687D820B" w:rsidR="009E61B7" w:rsidRDefault="006C0D65">
            <w:r>
              <w:t xml:space="preserve"> </w:t>
            </w:r>
            <w:r w:rsidR="00CF09EE" w:rsidRPr="00CF09EE">
              <w:rPr>
                <w:highlight w:val="yellow"/>
              </w:rPr>
              <w:t>County Contact</w:t>
            </w:r>
          </w:p>
        </w:tc>
      </w:tr>
    </w:tbl>
    <w:p w14:paraId="29B839A9" w14:textId="77777777" w:rsidR="009E61B7" w:rsidRDefault="009E61B7">
      <w:pPr>
        <w:jc w:val="center"/>
        <w:rPr>
          <w:b/>
        </w:rPr>
      </w:pPr>
    </w:p>
    <w:p w14:paraId="29B839AA" w14:textId="77777777" w:rsidR="009E61B7" w:rsidRDefault="006C0D65">
      <w:pPr>
        <w:jc w:val="center"/>
        <w:rPr>
          <w:b/>
        </w:rPr>
      </w:pPr>
      <w:r>
        <w:rPr>
          <w:b/>
        </w:rPr>
        <w:t>To Be Completed by Organization Submitting Proposal:</w:t>
      </w: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1023"/>
        <w:gridCol w:w="1147"/>
        <w:gridCol w:w="530"/>
        <w:gridCol w:w="2430"/>
        <w:gridCol w:w="1795"/>
      </w:tblGrid>
      <w:tr w:rsidR="009E61B7" w14:paraId="29B839AC" w14:textId="77777777">
        <w:tc>
          <w:tcPr>
            <w:tcW w:w="9350" w:type="dxa"/>
            <w:gridSpan w:val="6"/>
          </w:tcPr>
          <w:p w14:paraId="29B839AB" w14:textId="77777777" w:rsidR="009E61B7" w:rsidRDefault="006C0D65">
            <w:pPr>
              <w:rPr>
                <w:b/>
              </w:rPr>
            </w:pPr>
            <w:r>
              <w:rPr>
                <w:b/>
              </w:rPr>
              <w:t>1. Organization Information</w:t>
            </w:r>
          </w:p>
        </w:tc>
      </w:tr>
      <w:tr w:rsidR="009E61B7" w14:paraId="29B839B0" w14:textId="77777777">
        <w:tc>
          <w:tcPr>
            <w:tcW w:w="3448" w:type="dxa"/>
            <w:gridSpan w:val="2"/>
          </w:tcPr>
          <w:p w14:paraId="29B839AD" w14:textId="77777777" w:rsidR="009E61B7" w:rsidRDefault="006C0D65">
            <w:pPr>
              <w:rPr>
                <w:b/>
              </w:rPr>
            </w:pPr>
            <w:r>
              <w:rPr>
                <w:b/>
              </w:rPr>
              <w:t>Organization Name</w:t>
            </w:r>
          </w:p>
        </w:tc>
        <w:tc>
          <w:tcPr>
            <w:tcW w:w="5902" w:type="dxa"/>
            <w:gridSpan w:val="4"/>
          </w:tcPr>
          <w:p w14:paraId="29B839AE" w14:textId="77777777" w:rsidR="009E61B7" w:rsidRDefault="009E61B7">
            <w:pPr>
              <w:rPr>
                <w:b/>
              </w:rPr>
            </w:pPr>
          </w:p>
          <w:p w14:paraId="29B839AF" w14:textId="77777777" w:rsidR="009E61B7" w:rsidRDefault="009E61B7">
            <w:pPr>
              <w:rPr>
                <w:b/>
              </w:rPr>
            </w:pPr>
          </w:p>
        </w:tc>
      </w:tr>
      <w:tr w:rsidR="009E61B7" w14:paraId="29B839B4" w14:textId="77777777">
        <w:tc>
          <w:tcPr>
            <w:tcW w:w="3448" w:type="dxa"/>
            <w:gridSpan w:val="2"/>
          </w:tcPr>
          <w:p w14:paraId="29B839B1" w14:textId="77777777" w:rsidR="009E61B7" w:rsidRDefault="006C0D65">
            <w:pPr>
              <w:rPr>
                <w:b/>
              </w:rPr>
            </w:pPr>
            <w:r>
              <w:rPr>
                <w:b/>
              </w:rPr>
              <w:t>Street Address</w:t>
            </w:r>
          </w:p>
        </w:tc>
        <w:tc>
          <w:tcPr>
            <w:tcW w:w="5902" w:type="dxa"/>
            <w:gridSpan w:val="4"/>
          </w:tcPr>
          <w:p w14:paraId="29B839B2" w14:textId="77777777" w:rsidR="009E61B7" w:rsidRDefault="009E61B7">
            <w:pPr>
              <w:rPr>
                <w:b/>
              </w:rPr>
            </w:pPr>
          </w:p>
          <w:p w14:paraId="29B839B3" w14:textId="77777777" w:rsidR="009E61B7" w:rsidRDefault="009E61B7">
            <w:pPr>
              <w:rPr>
                <w:b/>
              </w:rPr>
            </w:pPr>
          </w:p>
        </w:tc>
      </w:tr>
      <w:tr w:rsidR="009E61B7" w14:paraId="29B839B8" w14:textId="77777777">
        <w:tc>
          <w:tcPr>
            <w:tcW w:w="3448" w:type="dxa"/>
            <w:gridSpan w:val="2"/>
          </w:tcPr>
          <w:p w14:paraId="29B839B5" w14:textId="77777777" w:rsidR="009E61B7" w:rsidRDefault="006C0D65">
            <w:pPr>
              <w:rPr>
                <w:b/>
              </w:rPr>
            </w:pPr>
            <w:r>
              <w:rPr>
                <w:b/>
              </w:rPr>
              <w:t>Email Address</w:t>
            </w:r>
          </w:p>
        </w:tc>
        <w:tc>
          <w:tcPr>
            <w:tcW w:w="5902" w:type="dxa"/>
            <w:gridSpan w:val="4"/>
          </w:tcPr>
          <w:p w14:paraId="29B839B6" w14:textId="77777777" w:rsidR="009E61B7" w:rsidRDefault="009E61B7">
            <w:pPr>
              <w:rPr>
                <w:b/>
              </w:rPr>
            </w:pPr>
          </w:p>
          <w:p w14:paraId="29B839B7" w14:textId="77777777" w:rsidR="009E61B7" w:rsidRDefault="009E61B7">
            <w:pPr>
              <w:rPr>
                <w:b/>
              </w:rPr>
            </w:pPr>
          </w:p>
        </w:tc>
      </w:tr>
      <w:tr w:rsidR="009E61B7" w14:paraId="29B839BC" w14:textId="77777777">
        <w:tc>
          <w:tcPr>
            <w:tcW w:w="3448" w:type="dxa"/>
            <w:gridSpan w:val="2"/>
          </w:tcPr>
          <w:p w14:paraId="29B839B9" w14:textId="77777777" w:rsidR="009E61B7" w:rsidRDefault="006C0D65">
            <w:pPr>
              <w:rPr>
                <w:b/>
              </w:rPr>
            </w:pPr>
            <w:r>
              <w:rPr>
                <w:b/>
              </w:rPr>
              <w:t>Phone Number</w:t>
            </w:r>
          </w:p>
        </w:tc>
        <w:tc>
          <w:tcPr>
            <w:tcW w:w="5902" w:type="dxa"/>
            <w:gridSpan w:val="4"/>
          </w:tcPr>
          <w:p w14:paraId="29B839BA" w14:textId="77777777" w:rsidR="009E61B7" w:rsidRDefault="009E61B7">
            <w:pPr>
              <w:rPr>
                <w:b/>
              </w:rPr>
            </w:pPr>
          </w:p>
          <w:p w14:paraId="29B839BB" w14:textId="77777777" w:rsidR="009E61B7" w:rsidRDefault="009E61B7">
            <w:pPr>
              <w:rPr>
                <w:b/>
              </w:rPr>
            </w:pPr>
          </w:p>
        </w:tc>
      </w:tr>
      <w:tr w:rsidR="009E61B7" w14:paraId="29B839C0" w14:textId="77777777">
        <w:tc>
          <w:tcPr>
            <w:tcW w:w="3448" w:type="dxa"/>
            <w:gridSpan w:val="2"/>
          </w:tcPr>
          <w:p w14:paraId="29B839BD" w14:textId="77777777" w:rsidR="009E61B7" w:rsidRDefault="006C0D65">
            <w:pPr>
              <w:rPr>
                <w:b/>
              </w:rPr>
            </w:pPr>
            <w:r>
              <w:rPr>
                <w:b/>
              </w:rPr>
              <w:t>Name of Project Director</w:t>
            </w:r>
          </w:p>
        </w:tc>
        <w:tc>
          <w:tcPr>
            <w:tcW w:w="5902" w:type="dxa"/>
            <w:gridSpan w:val="4"/>
          </w:tcPr>
          <w:p w14:paraId="29B839BE" w14:textId="77777777" w:rsidR="009E61B7" w:rsidRDefault="009E61B7">
            <w:pPr>
              <w:rPr>
                <w:b/>
              </w:rPr>
            </w:pPr>
          </w:p>
          <w:p w14:paraId="29B839BF" w14:textId="77777777" w:rsidR="009E61B7" w:rsidRDefault="009E61B7">
            <w:pPr>
              <w:rPr>
                <w:b/>
              </w:rPr>
            </w:pPr>
          </w:p>
        </w:tc>
      </w:tr>
      <w:tr w:rsidR="009E61B7" w14:paraId="29B839C4" w14:textId="77777777">
        <w:tc>
          <w:tcPr>
            <w:tcW w:w="3448" w:type="dxa"/>
            <w:gridSpan w:val="2"/>
          </w:tcPr>
          <w:p w14:paraId="29B839C1" w14:textId="77777777" w:rsidR="009E61B7" w:rsidRDefault="006C0D65">
            <w:pPr>
              <w:rPr>
                <w:b/>
              </w:rPr>
            </w:pPr>
            <w:r>
              <w:rPr>
                <w:b/>
              </w:rPr>
              <w:t>Title of Project Director</w:t>
            </w:r>
          </w:p>
        </w:tc>
        <w:tc>
          <w:tcPr>
            <w:tcW w:w="5902" w:type="dxa"/>
            <w:gridSpan w:val="4"/>
          </w:tcPr>
          <w:p w14:paraId="29B839C2" w14:textId="77777777" w:rsidR="009E61B7" w:rsidRDefault="009E61B7">
            <w:pPr>
              <w:rPr>
                <w:b/>
              </w:rPr>
            </w:pPr>
          </w:p>
          <w:p w14:paraId="29B839C3" w14:textId="77777777" w:rsidR="009E61B7" w:rsidRDefault="009E61B7">
            <w:pPr>
              <w:rPr>
                <w:b/>
              </w:rPr>
            </w:pPr>
          </w:p>
        </w:tc>
      </w:tr>
      <w:tr w:rsidR="009E61B7" w14:paraId="29B839C8" w14:textId="77777777">
        <w:tc>
          <w:tcPr>
            <w:tcW w:w="3448" w:type="dxa"/>
            <w:gridSpan w:val="2"/>
          </w:tcPr>
          <w:p w14:paraId="29B839C5" w14:textId="77777777" w:rsidR="009E61B7" w:rsidRDefault="006C0D65">
            <w:pPr>
              <w:rPr>
                <w:b/>
              </w:rPr>
            </w:pPr>
            <w:r>
              <w:rPr>
                <w:b/>
              </w:rPr>
              <w:t>Name of Authorized Representative</w:t>
            </w:r>
          </w:p>
        </w:tc>
        <w:tc>
          <w:tcPr>
            <w:tcW w:w="5902" w:type="dxa"/>
            <w:gridSpan w:val="4"/>
          </w:tcPr>
          <w:p w14:paraId="29B839C6" w14:textId="77777777" w:rsidR="009E61B7" w:rsidRDefault="009E61B7">
            <w:pPr>
              <w:rPr>
                <w:b/>
              </w:rPr>
            </w:pPr>
          </w:p>
          <w:p w14:paraId="29B839C7" w14:textId="77777777" w:rsidR="009E61B7" w:rsidRDefault="009E61B7">
            <w:pPr>
              <w:rPr>
                <w:b/>
              </w:rPr>
            </w:pPr>
          </w:p>
        </w:tc>
      </w:tr>
      <w:tr w:rsidR="009E61B7" w14:paraId="29B839CC" w14:textId="77777777">
        <w:tc>
          <w:tcPr>
            <w:tcW w:w="3448" w:type="dxa"/>
            <w:gridSpan w:val="2"/>
          </w:tcPr>
          <w:p w14:paraId="29B839C9" w14:textId="77777777" w:rsidR="009E61B7" w:rsidRDefault="006C0D65">
            <w:pPr>
              <w:rPr>
                <w:b/>
              </w:rPr>
            </w:pPr>
            <w:r>
              <w:rPr>
                <w:b/>
              </w:rPr>
              <w:t>Title of Authorized Representative</w:t>
            </w:r>
          </w:p>
        </w:tc>
        <w:tc>
          <w:tcPr>
            <w:tcW w:w="5902" w:type="dxa"/>
            <w:gridSpan w:val="4"/>
          </w:tcPr>
          <w:p w14:paraId="29B839CA" w14:textId="77777777" w:rsidR="009E61B7" w:rsidRDefault="009E61B7">
            <w:pPr>
              <w:rPr>
                <w:b/>
              </w:rPr>
            </w:pPr>
          </w:p>
          <w:p w14:paraId="29B839CB" w14:textId="77777777" w:rsidR="009E61B7" w:rsidRDefault="009E61B7">
            <w:pPr>
              <w:rPr>
                <w:b/>
              </w:rPr>
            </w:pPr>
          </w:p>
        </w:tc>
      </w:tr>
      <w:tr w:rsidR="009E61B7" w14:paraId="29B839D1" w14:textId="77777777">
        <w:tc>
          <w:tcPr>
            <w:tcW w:w="3448" w:type="dxa"/>
            <w:gridSpan w:val="2"/>
          </w:tcPr>
          <w:p w14:paraId="29B839CD" w14:textId="77777777" w:rsidR="009E61B7" w:rsidRDefault="006C0D65">
            <w:pPr>
              <w:rPr>
                <w:b/>
              </w:rPr>
            </w:pPr>
            <w:r>
              <w:rPr>
                <w:b/>
              </w:rPr>
              <w:t xml:space="preserve">Signature of Authorized Representative </w:t>
            </w:r>
          </w:p>
        </w:tc>
        <w:tc>
          <w:tcPr>
            <w:tcW w:w="5902" w:type="dxa"/>
            <w:gridSpan w:val="4"/>
          </w:tcPr>
          <w:p w14:paraId="29B839CE" w14:textId="77777777" w:rsidR="009E61B7" w:rsidRDefault="009E61B7">
            <w:pPr>
              <w:rPr>
                <w:b/>
              </w:rPr>
            </w:pPr>
          </w:p>
          <w:p w14:paraId="29B839CF" w14:textId="77777777" w:rsidR="009E61B7" w:rsidRDefault="009E61B7">
            <w:pPr>
              <w:rPr>
                <w:b/>
              </w:rPr>
            </w:pPr>
          </w:p>
          <w:p w14:paraId="29B839D0" w14:textId="77777777" w:rsidR="009E61B7" w:rsidRDefault="009E61B7">
            <w:pPr>
              <w:rPr>
                <w:b/>
              </w:rPr>
            </w:pPr>
          </w:p>
        </w:tc>
      </w:tr>
      <w:tr w:rsidR="009E61B7" w14:paraId="29B839D5" w14:textId="77777777">
        <w:tc>
          <w:tcPr>
            <w:tcW w:w="3448" w:type="dxa"/>
            <w:gridSpan w:val="2"/>
          </w:tcPr>
          <w:p w14:paraId="29B839D2" w14:textId="77777777" w:rsidR="009E61B7" w:rsidRDefault="006C0D65">
            <w:pPr>
              <w:rPr>
                <w:b/>
              </w:rPr>
            </w:pPr>
            <w:r>
              <w:rPr>
                <w:b/>
              </w:rPr>
              <w:t>Date</w:t>
            </w:r>
          </w:p>
        </w:tc>
        <w:tc>
          <w:tcPr>
            <w:tcW w:w="5902" w:type="dxa"/>
            <w:gridSpan w:val="4"/>
          </w:tcPr>
          <w:p w14:paraId="29B839D3" w14:textId="77777777" w:rsidR="009E61B7" w:rsidRDefault="009E61B7">
            <w:pPr>
              <w:rPr>
                <w:b/>
              </w:rPr>
            </w:pPr>
          </w:p>
          <w:p w14:paraId="29B839D4" w14:textId="77777777" w:rsidR="009E61B7" w:rsidRDefault="009E61B7">
            <w:pPr>
              <w:rPr>
                <w:b/>
              </w:rPr>
            </w:pPr>
          </w:p>
        </w:tc>
      </w:tr>
      <w:tr w:rsidR="009E61B7" w14:paraId="29B839DD" w14:textId="77777777">
        <w:tc>
          <w:tcPr>
            <w:tcW w:w="9350" w:type="dxa"/>
            <w:gridSpan w:val="6"/>
          </w:tcPr>
          <w:p w14:paraId="29B839D6" w14:textId="77777777" w:rsidR="009E61B7" w:rsidRDefault="006C0D65">
            <w:pPr>
              <w:rPr>
                <w:b/>
              </w:rPr>
            </w:pPr>
            <w:r>
              <w:rPr>
                <w:b/>
              </w:rPr>
              <w:t>2. Organization Description</w:t>
            </w:r>
          </w:p>
          <w:p w14:paraId="29B839D7" w14:textId="77777777" w:rsidR="009E61B7" w:rsidRDefault="009E61B7">
            <w:pPr>
              <w:rPr>
                <w:b/>
              </w:rPr>
            </w:pPr>
          </w:p>
          <w:p w14:paraId="29B839D8" w14:textId="77777777" w:rsidR="009E61B7" w:rsidRDefault="009E61B7">
            <w:pPr>
              <w:rPr>
                <w:b/>
              </w:rPr>
            </w:pPr>
          </w:p>
          <w:p w14:paraId="29B839D9" w14:textId="77777777" w:rsidR="009E61B7" w:rsidRDefault="009E61B7">
            <w:pPr>
              <w:rPr>
                <w:b/>
              </w:rPr>
            </w:pPr>
          </w:p>
          <w:p w14:paraId="29B839DA" w14:textId="77777777" w:rsidR="009E61B7" w:rsidRDefault="009E61B7">
            <w:pPr>
              <w:rPr>
                <w:b/>
              </w:rPr>
            </w:pPr>
          </w:p>
          <w:p w14:paraId="29B839DB" w14:textId="77777777" w:rsidR="009E61B7" w:rsidRDefault="009E61B7">
            <w:pPr>
              <w:rPr>
                <w:b/>
              </w:rPr>
            </w:pPr>
          </w:p>
          <w:p w14:paraId="29B839DC" w14:textId="77777777" w:rsidR="009E61B7" w:rsidRDefault="009E61B7">
            <w:pPr>
              <w:rPr>
                <w:b/>
              </w:rPr>
            </w:pPr>
          </w:p>
        </w:tc>
      </w:tr>
      <w:tr w:rsidR="009E61B7" w14:paraId="29B839E5" w14:textId="77777777">
        <w:tc>
          <w:tcPr>
            <w:tcW w:w="9350" w:type="dxa"/>
            <w:gridSpan w:val="6"/>
          </w:tcPr>
          <w:p w14:paraId="29B839DE" w14:textId="77777777" w:rsidR="009E61B7" w:rsidRDefault="006C0D65">
            <w:pPr>
              <w:rPr>
                <w:b/>
              </w:rPr>
            </w:pPr>
            <w:r>
              <w:rPr>
                <w:b/>
              </w:rPr>
              <w:lastRenderedPageBreak/>
              <w:t>3. Project Description Including Project Objectives</w:t>
            </w:r>
          </w:p>
          <w:p w14:paraId="29B839DF" w14:textId="77777777" w:rsidR="009E61B7" w:rsidRDefault="009E61B7">
            <w:pPr>
              <w:rPr>
                <w:b/>
              </w:rPr>
            </w:pPr>
          </w:p>
          <w:p w14:paraId="29B839E0" w14:textId="77777777" w:rsidR="009E61B7" w:rsidRDefault="009E61B7">
            <w:pPr>
              <w:rPr>
                <w:b/>
              </w:rPr>
            </w:pPr>
          </w:p>
          <w:p w14:paraId="29B839E1" w14:textId="77777777" w:rsidR="009E61B7" w:rsidRDefault="009E61B7">
            <w:pPr>
              <w:rPr>
                <w:b/>
              </w:rPr>
            </w:pPr>
          </w:p>
          <w:p w14:paraId="29B839E2" w14:textId="77777777" w:rsidR="009E61B7" w:rsidRDefault="009E61B7">
            <w:pPr>
              <w:rPr>
                <w:b/>
              </w:rPr>
            </w:pPr>
          </w:p>
          <w:p w14:paraId="29B839E3" w14:textId="77777777" w:rsidR="009E61B7" w:rsidRDefault="009E61B7">
            <w:pPr>
              <w:rPr>
                <w:b/>
              </w:rPr>
            </w:pPr>
          </w:p>
          <w:p w14:paraId="29B839E4" w14:textId="77777777" w:rsidR="009E61B7" w:rsidRDefault="009E61B7">
            <w:pPr>
              <w:rPr>
                <w:b/>
              </w:rPr>
            </w:pPr>
          </w:p>
        </w:tc>
      </w:tr>
      <w:tr w:rsidR="009E61B7" w14:paraId="29B839EA" w14:textId="77777777">
        <w:tc>
          <w:tcPr>
            <w:tcW w:w="9350" w:type="dxa"/>
            <w:gridSpan w:val="6"/>
          </w:tcPr>
          <w:p w14:paraId="29B839E6" w14:textId="77777777" w:rsidR="009E61B7" w:rsidRDefault="006C0D65">
            <w:pPr>
              <w:rPr>
                <w:b/>
              </w:rPr>
            </w:pPr>
            <w:r>
              <w:rPr>
                <w:b/>
              </w:rPr>
              <w:t xml:space="preserve">4. Populations Served/Target Population and Geographic Area Served </w:t>
            </w:r>
          </w:p>
          <w:p w14:paraId="29B839E7" w14:textId="77777777" w:rsidR="009E61B7" w:rsidRDefault="009E61B7">
            <w:pPr>
              <w:rPr>
                <w:b/>
              </w:rPr>
            </w:pPr>
          </w:p>
          <w:p w14:paraId="29B839E8" w14:textId="77777777" w:rsidR="009E61B7" w:rsidRDefault="009E61B7">
            <w:pPr>
              <w:rPr>
                <w:b/>
              </w:rPr>
            </w:pPr>
          </w:p>
          <w:p w14:paraId="29B839E9" w14:textId="77777777" w:rsidR="009E61B7" w:rsidRDefault="009E61B7">
            <w:pPr>
              <w:rPr>
                <w:b/>
              </w:rPr>
            </w:pPr>
          </w:p>
        </w:tc>
      </w:tr>
      <w:tr w:rsidR="009E61B7" w14:paraId="29B839F0" w14:textId="77777777">
        <w:tc>
          <w:tcPr>
            <w:tcW w:w="9350" w:type="dxa"/>
            <w:gridSpan w:val="6"/>
          </w:tcPr>
          <w:p w14:paraId="29B839EB" w14:textId="77777777" w:rsidR="009E61B7" w:rsidRDefault="006C0D65">
            <w:pPr>
              <w:rPr>
                <w:b/>
              </w:rPr>
            </w:pPr>
            <w:r>
              <w:rPr>
                <w:b/>
              </w:rPr>
              <w:t>5. Data to Support Need for Project</w:t>
            </w:r>
          </w:p>
          <w:p w14:paraId="29B839EC" w14:textId="77777777" w:rsidR="009E61B7" w:rsidRDefault="009E61B7">
            <w:pPr>
              <w:rPr>
                <w:b/>
              </w:rPr>
            </w:pPr>
          </w:p>
          <w:p w14:paraId="29B839ED" w14:textId="77777777" w:rsidR="009E61B7" w:rsidRDefault="009E61B7">
            <w:pPr>
              <w:rPr>
                <w:b/>
              </w:rPr>
            </w:pPr>
          </w:p>
          <w:p w14:paraId="29B839EE" w14:textId="77777777" w:rsidR="009E61B7" w:rsidRDefault="009E61B7">
            <w:pPr>
              <w:rPr>
                <w:b/>
              </w:rPr>
            </w:pPr>
          </w:p>
          <w:p w14:paraId="29B839EF" w14:textId="77777777" w:rsidR="009E61B7" w:rsidRDefault="009E61B7">
            <w:pPr>
              <w:rPr>
                <w:b/>
              </w:rPr>
            </w:pPr>
          </w:p>
        </w:tc>
      </w:tr>
      <w:tr w:rsidR="009E61B7" w14:paraId="29B839F6" w14:textId="77777777">
        <w:tc>
          <w:tcPr>
            <w:tcW w:w="9350" w:type="dxa"/>
            <w:gridSpan w:val="6"/>
          </w:tcPr>
          <w:p w14:paraId="29B839F1" w14:textId="77777777" w:rsidR="009E61B7" w:rsidRDefault="006C0D65">
            <w:pPr>
              <w:rPr>
                <w:b/>
              </w:rPr>
            </w:pPr>
            <w:r>
              <w:rPr>
                <w:b/>
              </w:rPr>
              <w:t>6. Project Timeline Overview</w:t>
            </w:r>
          </w:p>
          <w:p w14:paraId="29B839F2" w14:textId="77777777" w:rsidR="009E61B7" w:rsidRDefault="009E61B7">
            <w:pPr>
              <w:rPr>
                <w:b/>
              </w:rPr>
            </w:pPr>
          </w:p>
          <w:p w14:paraId="29B839F3" w14:textId="77777777" w:rsidR="009E61B7" w:rsidRDefault="009E61B7">
            <w:pPr>
              <w:rPr>
                <w:b/>
              </w:rPr>
            </w:pPr>
          </w:p>
          <w:p w14:paraId="29B839F4" w14:textId="77777777" w:rsidR="009E61B7" w:rsidRDefault="009E61B7">
            <w:pPr>
              <w:rPr>
                <w:b/>
              </w:rPr>
            </w:pPr>
          </w:p>
          <w:p w14:paraId="29B839F5" w14:textId="77777777" w:rsidR="009E61B7" w:rsidRDefault="009E61B7">
            <w:pPr>
              <w:rPr>
                <w:b/>
              </w:rPr>
            </w:pPr>
          </w:p>
        </w:tc>
      </w:tr>
      <w:tr w:rsidR="009E61B7" w14:paraId="29B839F8" w14:textId="77777777">
        <w:tc>
          <w:tcPr>
            <w:tcW w:w="9350" w:type="dxa"/>
            <w:gridSpan w:val="6"/>
          </w:tcPr>
          <w:p w14:paraId="29B839F7" w14:textId="77777777" w:rsidR="009E61B7" w:rsidRDefault="006C0D65">
            <w:pPr>
              <w:rPr>
                <w:b/>
              </w:rPr>
            </w:pPr>
            <w:r>
              <w:rPr>
                <w:b/>
              </w:rPr>
              <w:t>7. Scope of Work</w:t>
            </w:r>
          </w:p>
        </w:tc>
      </w:tr>
      <w:tr w:rsidR="009E61B7" w14:paraId="29B839FD" w14:textId="77777777">
        <w:tc>
          <w:tcPr>
            <w:tcW w:w="2425" w:type="dxa"/>
          </w:tcPr>
          <w:p w14:paraId="29B839F9" w14:textId="77777777" w:rsidR="009E61B7" w:rsidRDefault="006C0D65">
            <w:pPr>
              <w:rPr>
                <w:b/>
              </w:rPr>
            </w:pPr>
            <w:r>
              <w:rPr>
                <w:b/>
              </w:rPr>
              <w:t>Activity</w:t>
            </w:r>
          </w:p>
        </w:tc>
        <w:tc>
          <w:tcPr>
            <w:tcW w:w="2700" w:type="dxa"/>
            <w:gridSpan w:val="3"/>
          </w:tcPr>
          <w:p w14:paraId="29B839FA" w14:textId="77777777" w:rsidR="009E61B7" w:rsidRDefault="006C0D65">
            <w:pPr>
              <w:rPr>
                <w:b/>
              </w:rPr>
            </w:pPr>
            <w:r>
              <w:rPr>
                <w:b/>
              </w:rPr>
              <w:t>Outputs</w:t>
            </w:r>
          </w:p>
        </w:tc>
        <w:tc>
          <w:tcPr>
            <w:tcW w:w="2430" w:type="dxa"/>
          </w:tcPr>
          <w:p w14:paraId="29B839FB" w14:textId="77777777" w:rsidR="009E61B7" w:rsidRDefault="006C0D65">
            <w:pPr>
              <w:rPr>
                <w:b/>
              </w:rPr>
            </w:pPr>
            <w:r>
              <w:rPr>
                <w:b/>
              </w:rPr>
              <w:t>Outcomes</w:t>
            </w:r>
          </w:p>
        </w:tc>
        <w:tc>
          <w:tcPr>
            <w:tcW w:w="1795" w:type="dxa"/>
          </w:tcPr>
          <w:p w14:paraId="29B839FC" w14:textId="77777777" w:rsidR="009E61B7" w:rsidRDefault="006C0D65">
            <w:pPr>
              <w:rPr>
                <w:b/>
              </w:rPr>
            </w:pPr>
            <w:r>
              <w:rPr>
                <w:b/>
              </w:rPr>
              <w:t>Timeline</w:t>
            </w:r>
          </w:p>
        </w:tc>
      </w:tr>
      <w:tr w:rsidR="009E61B7" w14:paraId="29B83A02" w14:textId="77777777">
        <w:tc>
          <w:tcPr>
            <w:tcW w:w="2425" w:type="dxa"/>
          </w:tcPr>
          <w:p w14:paraId="29B839FE" w14:textId="77777777" w:rsidR="009E61B7" w:rsidRDefault="009E61B7">
            <w:pPr>
              <w:rPr>
                <w:b/>
              </w:rPr>
            </w:pPr>
          </w:p>
        </w:tc>
        <w:tc>
          <w:tcPr>
            <w:tcW w:w="2700" w:type="dxa"/>
            <w:gridSpan w:val="3"/>
          </w:tcPr>
          <w:p w14:paraId="29B839FF" w14:textId="77777777" w:rsidR="009E61B7" w:rsidRDefault="009E61B7">
            <w:pPr>
              <w:rPr>
                <w:b/>
              </w:rPr>
            </w:pPr>
          </w:p>
        </w:tc>
        <w:tc>
          <w:tcPr>
            <w:tcW w:w="2430" w:type="dxa"/>
          </w:tcPr>
          <w:p w14:paraId="29B83A00" w14:textId="77777777" w:rsidR="009E61B7" w:rsidRDefault="009E61B7">
            <w:pPr>
              <w:rPr>
                <w:b/>
              </w:rPr>
            </w:pPr>
          </w:p>
        </w:tc>
        <w:tc>
          <w:tcPr>
            <w:tcW w:w="1795" w:type="dxa"/>
          </w:tcPr>
          <w:p w14:paraId="29B83A01" w14:textId="77777777" w:rsidR="009E61B7" w:rsidRDefault="009E61B7">
            <w:pPr>
              <w:rPr>
                <w:b/>
              </w:rPr>
            </w:pPr>
          </w:p>
        </w:tc>
      </w:tr>
      <w:tr w:rsidR="009E61B7" w14:paraId="29B83A07" w14:textId="77777777">
        <w:tc>
          <w:tcPr>
            <w:tcW w:w="2425" w:type="dxa"/>
          </w:tcPr>
          <w:p w14:paraId="29B83A03" w14:textId="77777777" w:rsidR="009E61B7" w:rsidRDefault="009E61B7">
            <w:pPr>
              <w:rPr>
                <w:b/>
              </w:rPr>
            </w:pPr>
          </w:p>
        </w:tc>
        <w:tc>
          <w:tcPr>
            <w:tcW w:w="2700" w:type="dxa"/>
            <w:gridSpan w:val="3"/>
          </w:tcPr>
          <w:p w14:paraId="29B83A04" w14:textId="77777777" w:rsidR="009E61B7" w:rsidRDefault="009E61B7">
            <w:pPr>
              <w:rPr>
                <w:b/>
              </w:rPr>
            </w:pPr>
          </w:p>
        </w:tc>
        <w:tc>
          <w:tcPr>
            <w:tcW w:w="2430" w:type="dxa"/>
          </w:tcPr>
          <w:p w14:paraId="29B83A05" w14:textId="77777777" w:rsidR="009E61B7" w:rsidRDefault="009E61B7">
            <w:pPr>
              <w:rPr>
                <w:b/>
              </w:rPr>
            </w:pPr>
          </w:p>
        </w:tc>
        <w:tc>
          <w:tcPr>
            <w:tcW w:w="1795" w:type="dxa"/>
          </w:tcPr>
          <w:p w14:paraId="29B83A06" w14:textId="77777777" w:rsidR="009E61B7" w:rsidRDefault="009E61B7">
            <w:pPr>
              <w:rPr>
                <w:b/>
              </w:rPr>
            </w:pPr>
          </w:p>
        </w:tc>
      </w:tr>
      <w:tr w:rsidR="009E61B7" w14:paraId="29B83A0C" w14:textId="77777777">
        <w:tc>
          <w:tcPr>
            <w:tcW w:w="2425" w:type="dxa"/>
          </w:tcPr>
          <w:p w14:paraId="29B83A08" w14:textId="77777777" w:rsidR="009E61B7" w:rsidRDefault="009E61B7">
            <w:pPr>
              <w:rPr>
                <w:b/>
              </w:rPr>
            </w:pPr>
          </w:p>
        </w:tc>
        <w:tc>
          <w:tcPr>
            <w:tcW w:w="2700" w:type="dxa"/>
            <w:gridSpan w:val="3"/>
          </w:tcPr>
          <w:p w14:paraId="29B83A09" w14:textId="77777777" w:rsidR="009E61B7" w:rsidRDefault="009E61B7">
            <w:pPr>
              <w:rPr>
                <w:b/>
              </w:rPr>
            </w:pPr>
          </w:p>
        </w:tc>
        <w:tc>
          <w:tcPr>
            <w:tcW w:w="2430" w:type="dxa"/>
          </w:tcPr>
          <w:p w14:paraId="29B83A0A" w14:textId="77777777" w:rsidR="009E61B7" w:rsidRDefault="009E61B7">
            <w:pPr>
              <w:rPr>
                <w:b/>
              </w:rPr>
            </w:pPr>
          </w:p>
        </w:tc>
        <w:tc>
          <w:tcPr>
            <w:tcW w:w="1795" w:type="dxa"/>
          </w:tcPr>
          <w:p w14:paraId="29B83A0B" w14:textId="77777777" w:rsidR="009E61B7" w:rsidRDefault="009E61B7">
            <w:pPr>
              <w:rPr>
                <w:b/>
              </w:rPr>
            </w:pPr>
          </w:p>
        </w:tc>
      </w:tr>
      <w:tr w:rsidR="009E61B7" w14:paraId="29B83A11" w14:textId="77777777">
        <w:tc>
          <w:tcPr>
            <w:tcW w:w="2425" w:type="dxa"/>
          </w:tcPr>
          <w:p w14:paraId="29B83A0D" w14:textId="77777777" w:rsidR="009E61B7" w:rsidRDefault="009E61B7">
            <w:pPr>
              <w:rPr>
                <w:b/>
              </w:rPr>
            </w:pPr>
          </w:p>
        </w:tc>
        <w:tc>
          <w:tcPr>
            <w:tcW w:w="2700" w:type="dxa"/>
            <w:gridSpan w:val="3"/>
          </w:tcPr>
          <w:p w14:paraId="29B83A0E" w14:textId="77777777" w:rsidR="009E61B7" w:rsidRDefault="009E61B7">
            <w:pPr>
              <w:rPr>
                <w:b/>
              </w:rPr>
            </w:pPr>
          </w:p>
        </w:tc>
        <w:tc>
          <w:tcPr>
            <w:tcW w:w="2430" w:type="dxa"/>
          </w:tcPr>
          <w:p w14:paraId="29B83A0F" w14:textId="77777777" w:rsidR="009E61B7" w:rsidRDefault="009E61B7">
            <w:pPr>
              <w:rPr>
                <w:b/>
              </w:rPr>
            </w:pPr>
          </w:p>
        </w:tc>
        <w:tc>
          <w:tcPr>
            <w:tcW w:w="1795" w:type="dxa"/>
          </w:tcPr>
          <w:p w14:paraId="29B83A10" w14:textId="77777777" w:rsidR="009E61B7" w:rsidRDefault="009E61B7">
            <w:pPr>
              <w:rPr>
                <w:b/>
              </w:rPr>
            </w:pPr>
          </w:p>
        </w:tc>
      </w:tr>
      <w:tr w:rsidR="009E61B7" w14:paraId="29B83A16" w14:textId="77777777">
        <w:tc>
          <w:tcPr>
            <w:tcW w:w="2425" w:type="dxa"/>
          </w:tcPr>
          <w:p w14:paraId="29B83A12" w14:textId="77777777" w:rsidR="009E61B7" w:rsidRDefault="009E61B7">
            <w:pPr>
              <w:rPr>
                <w:b/>
              </w:rPr>
            </w:pPr>
          </w:p>
        </w:tc>
        <w:tc>
          <w:tcPr>
            <w:tcW w:w="2700" w:type="dxa"/>
            <w:gridSpan w:val="3"/>
          </w:tcPr>
          <w:p w14:paraId="29B83A13" w14:textId="77777777" w:rsidR="009E61B7" w:rsidRDefault="009E61B7">
            <w:pPr>
              <w:rPr>
                <w:b/>
              </w:rPr>
            </w:pPr>
          </w:p>
        </w:tc>
        <w:tc>
          <w:tcPr>
            <w:tcW w:w="2430" w:type="dxa"/>
          </w:tcPr>
          <w:p w14:paraId="29B83A14" w14:textId="77777777" w:rsidR="009E61B7" w:rsidRDefault="009E61B7">
            <w:pPr>
              <w:rPr>
                <w:b/>
              </w:rPr>
            </w:pPr>
          </w:p>
        </w:tc>
        <w:tc>
          <w:tcPr>
            <w:tcW w:w="1795" w:type="dxa"/>
          </w:tcPr>
          <w:p w14:paraId="29B83A15" w14:textId="77777777" w:rsidR="009E61B7" w:rsidRDefault="009E61B7">
            <w:pPr>
              <w:rPr>
                <w:b/>
              </w:rPr>
            </w:pPr>
          </w:p>
        </w:tc>
      </w:tr>
      <w:tr w:rsidR="009E61B7" w14:paraId="29B83A1B" w14:textId="77777777">
        <w:tc>
          <w:tcPr>
            <w:tcW w:w="2425" w:type="dxa"/>
          </w:tcPr>
          <w:p w14:paraId="29B83A17" w14:textId="77777777" w:rsidR="009E61B7" w:rsidRDefault="009E61B7">
            <w:pPr>
              <w:rPr>
                <w:b/>
              </w:rPr>
            </w:pPr>
          </w:p>
        </w:tc>
        <w:tc>
          <w:tcPr>
            <w:tcW w:w="2700" w:type="dxa"/>
            <w:gridSpan w:val="3"/>
          </w:tcPr>
          <w:p w14:paraId="29B83A18" w14:textId="77777777" w:rsidR="009E61B7" w:rsidRDefault="009E61B7">
            <w:pPr>
              <w:rPr>
                <w:b/>
              </w:rPr>
            </w:pPr>
          </w:p>
        </w:tc>
        <w:tc>
          <w:tcPr>
            <w:tcW w:w="2430" w:type="dxa"/>
          </w:tcPr>
          <w:p w14:paraId="29B83A19" w14:textId="77777777" w:rsidR="009E61B7" w:rsidRDefault="009E61B7">
            <w:pPr>
              <w:rPr>
                <w:b/>
              </w:rPr>
            </w:pPr>
          </w:p>
        </w:tc>
        <w:tc>
          <w:tcPr>
            <w:tcW w:w="1795" w:type="dxa"/>
          </w:tcPr>
          <w:p w14:paraId="29B83A1A" w14:textId="77777777" w:rsidR="009E61B7" w:rsidRDefault="009E61B7">
            <w:pPr>
              <w:rPr>
                <w:b/>
              </w:rPr>
            </w:pPr>
          </w:p>
        </w:tc>
      </w:tr>
      <w:tr w:rsidR="009E61B7" w14:paraId="29B83A20" w14:textId="77777777">
        <w:tc>
          <w:tcPr>
            <w:tcW w:w="2425" w:type="dxa"/>
          </w:tcPr>
          <w:p w14:paraId="29B83A1C" w14:textId="77777777" w:rsidR="009E61B7" w:rsidRDefault="009E61B7">
            <w:pPr>
              <w:rPr>
                <w:b/>
              </w:rPr>
            </w:pPr>
          </w:p>
        </w:tc>
        <w:tc>
          <w:tcPr>
            <w:tcW w:w="2700" w:type="dxa"/>
            <w:gridSpan w:val="3"/>
          </w:tcPr>
          <w:p w14:paraId="29B83A1D" w14:textId="77777777" w:rsidR="009E61B7" w:rsidRDefault="009E61B7">
            <w:pPr>
              <w:rPr>
                <w:b/>
              </w:rPr>
            </w:pPr>
          </w:p>
        </w:tc>
        <w:tc>
          <w:tcPr>
            <w:tcW w:w="2430" w:type="dxa"/>
          </w:tcPr>
          <w:p w14:paraId="29B83A1E" w14:textId="77777777" w:rsidR="009E61B7" w:rsidRDefault="009E61B7">
            <w:pPr>
              <w:rPr>
                <w:b/>
              </w:rPr>
            </w:pPr>
          </w:p>
        </w:tc>
        <w:tc>
          <w:tcPr>
            <w:tcW w:w="1795" w:type="dxa"/>
          </w:tcPr>
          <w:p w14:paraId="29B83A1F" w14:textId="77777777" w:rsidR="009E61B7" w:rsidRDefault="009E61B7">
            <w:pPr>
              <w:rPr>
                <w:b/>
              </w:rPr>
            </w:pPr>
          </w:p>
        </w:tc>
      </w:tr>
      <w:tr w:rsidR="009E61B7" w14:paraId="29B83A27" w14:textId="77777777">
        <w:tc>
          <w:tcPr>
            <w:tcW w:w="9350" w:type="dxa"/>
            <w:gridSpan w:val="6"/>
          </w:tcPr>
          <w:p w14:paraId="29B83A21" w14:textId="77777777" w:rsidR="009E61B7" w:rsidRDefault="006C0D65">
            <w:pPr>
              <w:rPr>
                <w:b/>
              </w:rPr>
            </w:pPr>
            <w:r>
              <w:rPr>
                <w:b/>
              </w:rPr>
              <w:t>8. Success – How will success be measured?</w:t>
            </w:r>
          </w:p>
          <w:p w14:paraId="29B83A22" w14:textId="77777777" w:rsidR="009E61B7" w:rsidRDefault="009E61B7">
            <w:pPr>
              <w:rPr>
                <w:b/>
              </w:rPr>
            </w:pPr>
          </w:p>
          <w:p w14:paraId="29B83A23" w14:textId="77777777" w:rsidR="009E61B7" w:rsidRDefault="009E61B7">
            <w:pPr>
              <w:rPr>
                <w:b/>
              </w:rPr>
            </w:pPr>
          </w:p>
          <w:p w14:paraId="29B83A24" w14:textId="77777777" w:rsidR="009E61B7" w:rsidRDefault="009E61B7">
            <w:pPr>
              <w:rPr>
                <w:b/>
              </w:rPr>
            </w:pPr>
          </w:p>
          <w:p w14:paraId="29B83A25" w14:textId="77777777" w:rsidR="009E61B7" w:rsidRDefault="009E61B7">
            <w:pPr>
              <w:rPr>
                <w:b/>
              </w:rPr>
            </w:pPr>
          </w:p>
          <w:p w14:paraId="29B83A26" w14:textId="77777777" w:rsidR="009E61B7" w:rsidRDefault="009E61B7">
            <w:pPr>
              <w:rPr>
                <w:b/>
              </w:rPr>
            </w:pPr>
          </w:p>
        </w:tc>
      </w:tr>
      <w:tr w:rsidR="009E61B7" w14:paraId="29B83A2E" w14:textId="77777777">
        <w:tc>
          <w:tcPr>
            <w:tcW w:w="9350" w:type="dxa"/>
            <w:gridSpan w:val="6"/>
          </w:tcPr>
          <w:p w14:paraId="29B83A28" w14:textId="77777777" w:rsidR="009E61B7" w:rsidRDefault="006C0D65">
            <w:pPr>
              <w:rPr>
                <w:b/>
              </w:rPr>
            </w:pPr>
            <w:r>
              <w:rPr>
                <w:b/>
              </w:rPr>
              <w:t>9. Sustainability – How will the project be sustained after the funding cycle?</w:t>
            </w:r>
          </w:p>
          <w:p w14:paraId="29B83A29" w14:textId="77777777" w:rsidR="009E61B7" w:rsidRDefault="009E61B7">
            <w:pPr>
              <w:rPr>
                <w:b/>
              </w:rPr>
            </w:pPr>
          </w:p>
          <w:p w14:paraId="29B83A2A" w14:textId="77777777" w:rsidR="009E61B7" w:rsidRDefault="009E61B7">
            <w:pPr>
              <w:rPr>
                <w:b/>
              </w:rPr>
            </w:pPr>
          </w:p>
          <w:p w14:paraId="29B83A2B" w14:textId="77777777" w:rsidR="009E61B7" w:rsidRDefault="009E61B7">
            <w:pPr>
              <w:rPr>
                <w:b/>
              </w:rPr>
            </w:pPr>
          </w:p>
          <w:p w14:paraId="29B83A2C" w14:textId="77777777" w:rsidR="009E61B7" w:rsidRDefault="009E61B7">
            <w:pPr>
              <w:rPr>
                <w:b/>
              </w:rPr>
            </w:pPr>
          </w:p>
          <w:p w14:paraId="29B83A2D" w14:textId="77777777" w:rsidR="009E61B7" w:rsidRDefault="009E61B7">
            <w:pPr>
              <w:rPr>
                <w:b/>
              </w:rPr>
            </w:pPr>
          </w:p>
        </w:tc>
      </w:tr>
      <w:tr w:rsidR="009E61B7" w14:paraId="29B83A31" w14:textId="77777777">
        <w:tc>
          <w:tcPr>
            <w:tcW w:w="4595" w:type="dxa"/>
            <w:gridSpan w:val="3"/>
          </w:tcPr>
          <w:p w14:paraId="29B83A2F" w14:textId="77777777" w:rsidR="009E61B7" w:rsidRDefault="006C0D65">
            <w:pPr>
              <w:rPr>
                <w:b/>
              </w:rPr>
            </w:pPr>
            <w:r>
              <w:rPr>
                <w:b/>
              </w:rPr>
              <w:t>10. Budget – Total amount requested</w:t>
            </w:r>
          </w:p>
        </w:tc>
        <w:tc>
          <w:tcPr>
            <w:tcW w:w="4755" w:type="dxa"/>
            <w:gridSpan w:val="3"/>
          </w:tcPr>
          <w:p w14:paraId="29B83A30" w14:textId="77777777" w:rsidR="009E61B7" w:rsidRDefault="006C0D65">
            <w:pPr>
              <w:rPr>
                <w:b/>
              </w:rPr>
            </w:pPr>
            <w:r>
              <w:rPr>
                <w:b/>
              </w:rPr>
              <w:t>$</w:t>
            </w:r>
          </w:p>
        </w:tc>
      </w:tr>
      <w:tr w:rsidR="009E61B7" w14:paraId="29B83A38" w14:textId="77777777">
        <w:tc>
          <w:tcPr>
            <w:tcW w:w="9350" w:type="dxa"/>
            <w:gridSpan w:val="6"/>
          </w:tcPr>
          <w:p w14:paraId="29B83A32" w14:textId="77777777" w:rsidR="009E61B7" w:rsidRDefault="006C0D65">
            <w:pPr>
              <w:rPr>
                <w:b/>
              </w:rPr>
            </w:pPr>
            <w:r>
              <w:rPr>
                <w:b/>
              </w:rPr>
              <w:t>11. Budget Narrative – How will funds be used to meet project goals?</w:t>
            </w:r>
          </w:p>
          <w:p w14:paraId="29B83A33" w14:textId="77777777" w:rsidR="009E61B7" w:rsidRDefault="009E61B7">
            <w:pPr>
              <w:rPr>
                <w:b/>
              </w:rPr>
            </w:pPr>
          </w:p>
          <w:p w14:paraId="29B83A34" w14:textId="77777777" w:rsidR="009E61B7" w:rsidRDefault="009E61B7">
            <w:pPr>
              <w:rPr>
                <w:b/>
              </w:rPr>
            </w:pPr>
          </w:p>
          <w:p w14:paraId="29B83A35" w14:textId="77777777" w:rsidR="009E61B7" w:rsidRDefault="009E61B7">
            <w:pPr>
              <w:rPr>
                <w:b/>
              </w:rPr>
            </w:pPr>
          </w:p>
          <w:p w14:paraId="29B83A36" w14:textId="77777777" w:rsidR="009E61B7" w:rsidRDefault="009E61B7">
            <w:pPr>
              <w:rPr>
                <w:b/>
              </w:rPr>
            </w:pPr>
          </w:p>
          <w:p w14:paraId="29B83A37" w14:textId="77777777" w:rsidR="009E61B7" w:rsidRDefault="009E61B7">
            <w:pPr>
              <w:rPr>
                <w:b/>
              </w:rPr>
            </w:pPr>
          </w:p>
        </w:tc>
      </w:tr>
      <w:tr w:rsidR="009E61B7" w14:paraId="29B83A3B" w14:textId="77777777">
        <w:tc>
          <w:tcPr>
            <w:tcW w:w="4595" w:type="dxa"/>
            <w:gridSpan w:val="3"/>
          </w:tcPr>
          <w:p w14:paraId="29B83A39" w14:textId="77777777" w:rsidR="009E61B7" w:rsidRDefault="006C0D65">
            <w:pPr>
              <w:rPr>
                <w:b/>
              </w:rPr>
            </w:pPr>
            <w:r>
              <w:rPr>
                <w:b/>
              </w:rPr>
              <w:lastRenderedPageBreak/>
              <w:t>12. New or Existing Project – Check one</w:t>
            </w:r>
          </w:p>
        </w:tc>
        <w:tc>
          <w:tcPr>
            <w:tcW w:w="4755" w:type="dxa"/>
            <w:gridSpan w:val="3"/>
          </w:tcPr>
          <w:p w14:paraId="29B83A3A" w14:textId="77777777" w:rsidR="009E61B7" w:rsidRDefault="006C0D65">
            <w:r>
              <w:t>__ - Existing                      __ - New</w:t>
            </w:r>
          </w:p>
        </w:tc>
      </w:tr>
      <w:tr w:rsidR="009E61B7" w14:paraId="29B83A3E" w14:textId="77777777">
        <w:tc>
          <w:tcPr>
            <w:tcW w:w="4595" w:type="dxa"/>
            <w:gridSpan w:val="3"/>
          </w:tcPr>
          <w:p w14:paraId="29B83A3C" w14:textId="77777777" w:rsidR="009E61B7" w:rsidRDefault="006C0D65">
            <w:pPr>
              <w:rPr>
                <w:b/>
              </w:rPr>
            </w:pPr>
            <w:r>
              <w:rPr>
                <w:b/>
              </w:rPr>
              <w:t>12.a. If existing, how many unique individuals are served annually by the current project?</w:t>
            </w:r>
          </w:p>
        </w:tc>
        <w:tc>
          <w:tcPr>
            <w:tcW w:w="4755" w:type="dxa"/>
            <w:gridSpan w:val="3"/>
          </w:tcPr>
          <w:p w14:paraId="29B83A3D" w14:textId="77777777" w:rsidR="009E61B7" w:rsidRDefault="009E61B7">
            <w:pPr>
              <w:rPr>
                <w:b/>
              </w:rPr>
            </w:pPr>
          </w:p>
        </w:tc>
      </w:tr>
      <w:tr w:rsidR="009E61B7" w14:paraId="29B83A43" w14:textId="77777777">
        <w:tc>
          <w:tcPr>
            <w:tcW w:w="4595" w:type="dxa"/>
            <w:gridSpan w:val="3"/>
          </w:tcPr>
          <w:p w14:paraId="29B83A3F" w14:textId="77777777" w:rsidR="009E61B7" w:rsidRDefault="006C0D65">
            <w:pPr>
              <w:rPr>
                <w:b/>
              </w:rPr>
            </w:pPr>
            <w:r>
              <w:rPr>
                <w:b/>
              </w:rPr>
              <w:t>12.b. If new, is the project evidence-based or based on promising practices? (Check one and provide a link to information on evidence-based)</w:t>
            </w:r>
          </w:p>
        </w:tc>
        <w:tc>
          <w:tcPr>
            <w:tcW w:w="4755" w:type="dxa"/>
            <w:gridSpan w:val="3"/>
          </w:tcPr>
          <w:p w14:paraId="29B83A40" w14:textId="77777777" w:rsidR="009E61B7" w:rsidRDefault="006C0D65">
            <w:r>
              <w:t>__ - Yes                              __ - No</w:t>
            </w:r>
          </w:p>
          <w:p w14:paraId="29B83A41" w14:textId="77777777" w:rsidR="009E61B7" w:rsidRDefault="009E61B7"/>
          <w:p w14:paraId="29B83A42" w14:textId="77777777" w:rsidR="009E61B7" w:rsidRDefault="006C0D65">
            <w:r>
              <w:t>Link: ____________________________________</w:t>
            </w:r>
          </w:p>
        </w:tc>
      </w:tr>
      <w:tr w:rsidR="009E61B7" w14:paraId="29B83A49" w14:textId="77777777">
        <w:tc>
          <w:tcPr>
            <w:tcW w:w="4595" w:type="dxa"/>
            <w:gridSpan w:val="3"/>
          </w:tcPr>
          <w:p w14:paraId="29B83A44" w14:textId="77777777" w:rsidR="009E61B7" w:rsidRDefault="006C0D65">
            <w:pPr>
              <w:rPr>
                <w:b/>
              </w:rPr>
            </w:pPr>
            <w:r>
              <w:rPr>
                <w:b/>
              </w:rPr>
              <w:t>13. Attachments – Supporting Documents</w:t>
            </w:r>
          </w:p>
        </w:tc>
        <w:tc>
          <w:tcPr>
            <w:tcW w:w="4755" w:type="dxa"/>
            <w:gridSpan w:val="3"/>
          </w:tcPr>
          <w:p w14:paraId="29B83A45" w14:textId="77777777" w:rsidR="009E61B7" w:rsidRDefault="006C0D65">
            <w:pPr>
              <w:numPr>
                <w:ilvl w:val="0"/>
                <w:numId w:val="5"/>
              </w:numPr>
              <w:pBdr>
                <w:top w:val="nil"/>
                <w:left w:val="nil"/>
                <w:bottom w:val="nil"/>
                <w:right w:val="nil"/>
                <w:between w:val="nil"/>
              </w:pBdr>
              <w:spacing w:line="259" w:lineRule="auto"/>
            </w:pPr>
            <w:r>
              <w:rPr>
                <w:color w:val="000000"/>
              </w:rPr>
              <w:t xml:space="preserve">Resume and/or biography of </w:t>
            </w:r>
            <w:r>
              <w:t xml:space="preserve">the </w:t>
            </w:r>
            <w:r>
              <w:rPr>
                <w:color w:val="000000"/>
              </w:rPr>
              <w:t>project director</w:t>
            </w:r>
          </w:p>
          <w:p w14:paraId="29B83A46" w14:textId="77777777" w:rsidR="009E61B7" w:rsidRDefault="006C0D65">
            <w:pPr>
              <w:numPr>
                <w:ilvl w:val="0"/>
                <w:numId w:val="5"/>
              </w:numPr>
              <w:pBdr>
                <w:top w:val="nil"/>
                <w:left w:val="nil"/>
                <w:bottom w:val="nil"/>
                <w:right w:val="nil"/>
                <w:between w:val="nil"/>
              </w:pBdr>
              <w:spacing w:line="259" w:lineRule="auto"/>
            </w:pPr>
            <w:r>
              <w:rPr>
                <w:color w:val="000000"/>
              </w:rPr>
              <w:t>Completed budget template (provided)</w:t>
            </w:r>
          </w:p>
          <w:p w14:paraId="29B83A47" w14:textId="77777777" w:rsidR="009E61B7" w:rsidRDefault="006C0D65">
            <w:pPr>
              <w:numPr>
                <w:ilvl w:val="0"/>
                <w:numId w:val="5"/>
              </w:numPr>
              <w:pBdr>
                <w:top w:val="nil"/>
                <w:left w:val="nil"/>
                <w:bottom w:val="nil"/>
                <w:right w:val="nil"/>
                <w:between w:val="nil"/>
              </w:pBdr>
              <w:spacing w:line="259" w:lineRule="auto"/>
            </w:pPr>
            <w:r>
              <w:rPr>
                <w:color w:val="000000"/>
              </w:rPr>
              <w:t>Letters of support from partner organizations (optional)</w:t>
            </w:r>
          </w:p>
          <w:p w14:paraId="29B83A48" w14:textId="77777777" w:rsidR="009E61B7" w:rsidRDefault="006C0D65">
            <w:pPr>
              <w:numPr>
                <w:ilvl w:val="0"/>
                <w:numId w:val="5"/>
              </w:numPr>
              <w:pBdr>
                <w:top w:val="nil"/>
                <w:left w:val="nil"/>
                <w:bottom w:val="nil"/>
                <w:right w:val="nil"/>
                <w:between w:val="nil"/>
              </w:pBdr>
              <w:spacing w:after="160" w:line="259" w:lineRule="auto"/>
            </w:pPr>
            <w:r>
              <w:rPr>
                <w:color w:val="000000"/>
              </w:rPr>
              <w:t>Materials demonstrating experience, organizational impact</w:t>
            </w:r>
            <w:r>
              <w:t>,</w:t>
            </w:r>
            <w:r>
              <w:rPr>
                <w:color w:val="000000"/>
              </w:rPr>
              <w:t xml:space="preserve"> and/or commitment to addressing the drug overdose epidemic (optional)</w:t>
            </w:r>
          </w:p>
        </w:tc>
      </w:tr>
    </w:tbl>
    <w:p w14:paraId="29B83A4A" w14:textId="77777777" w:rsidR="009E61B7" w:rsidRDefault="009E61B7">
      <w:pPr>
        <w:rPr>
          <w:b/>
        </w:rPr>
      </w:pPr>
    </w:p>
    <w:p w14:paraId="29B83A4B" w14:textId="77777777" w:rsidR="009E61B7" w:rsidRDefault="006C0D65">
      <w:pPr>
        <w:rPr>
          <w:b/>
        </w:rPr>
      </w:pPr>
      <w:r>
        <w:rPr>
          <w:b/>
        </w:rPr>
        <w:t>Resources</w:t>
      </w:r>
    </w:p>
    <w:p w14:paraId="29B83A4C" w14:textId="77777777" w:rsidR="009E61B7" w:rsidRDefault="006C0D65">
      <w:pPr>
        <w:numPr>
          <w:ilvl w:val="1"/>
          <w:numId w:val="6"/>
        </w:numPr>
        <w:pBdr>
          <w:top w:val="nil"/>
          <w:left w:val="nil"/>
          <w:bottom w:val="nil"/>
          <w:right w:val="nil"/>
          <w:between w:val="nil"/>
        </w:pBdr>
        <w:spacing w:after="0"/>
        <w:rPr>
          <w:b/>
          <w:color w:val="000000"/>
        </w:rPr>
      </w:pPr>
      <w:hyperlink r:id="rId11">
        <w:proofErr w:type="spellStart"/>
        <w:r>
          <w:rPr>
            <w:color w:val="0563C1"/>
            <w:u w:val="single"/>
          </w:rPr>
          <w:t>KACo</w:t>
        </w:r>
        <w:proofErr w:type="spellEnd"/>
        <w:r>
          <w:rPr>
            <w:color w:val="0563C1"/>
            <w:u w:val="single"/>
          </w:rPr>
          <w:t xml:space="preserve"> Opioid Settlement Resources</w:t>
        </w:r>
      </w:hyperlink>
    </w:p>
    <w:p w14:paraId="29B83A4D" w14:textId="77777777" w:rsidR="009E61B7" w:rsidRDefault="009E61B7">
      <w:pPr>
        <w:pBdr>
          <w:top w:val="nil"/>
          <w:left w:val="nil"/>
          <w:bottom w:val="nil"/>
          <w:right w:val="nil"/>
          <w:between w:val="nil"/>
        </w:pBdr>
        <w:ind w:left="1440"/>
        <w:rPr>
          <w:b/>
          <w:color w:val="000000"/>
        </w:rPr>
      </w:pPr>
    </w:p>
    <w:p w14:paraId="29B83A4E" w14:textId="77777777" w:rsidR="009E61B7" w:rsidRDefault="009E61B7"/>
    <w:p w14:paraId="29B83A4F" w14:textId="77777777" w:rsidR="009E61B7" w:rsidRDefault="009E61B7"/>
    <w:p w14:paraId="29B83A50" w14:textId="77777777" w:rsidR="009E61B7" w:rsidRDefault="009E61B7"/>
    <w:sectPr w:rsidR="009E61B7">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93A7F" w14:textId="77777777" w:rsidR="00571EE1" w:rsidRDefault="00571EE1">
      <w:pPr>
        <w:spacing w:after="0" w:line="240" w:lineRule="auto"/>
      </w:pPr>
      <w:r>
        <w:separator/>
      </w:r>
    </w:p>
  </w:endnote>
  <w:endnote w:type="continuationSeparator" w:id="0">
    <w:p w14:paraId="18B7EAB6" w14:textId="77777777" w:rsidR="00571EE1" w:rsidRDefault="00571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36037AEC-12C9-AD4D-B272-8FD165CB7890}"/>
  </w:font>
  <w:font w:name="Courier New">
    <w:panose1 w:val="02070309020205020404"/>
    <w:charset w:val="00"/>
    <w:family w:val="modern"/>
    <w:pitch w:val="fixed"/>
    <w:sig w:usb0="E0002EFF" w:usb1="C0007843" w:usb2="00000009" w:usb3="00000000" w:csb0="000001FF" w:csb1="00000000"/>
    <w:embedRegular r:id="rId2" w:fontKey="{AA8D3D74-8620-DD45-82B7-64323C69A70C}"/>
  </w:font>
  <w:font w:name="Calibri">
    <w:panose1 w:val="020F0502020204030204"/>
    <w:charset w:val="00"/>
    <w:family w:val="swiss"/>
    <w:pitch w:val="variable"/>
    <w:sig w:usb0="E4002EFF" w:usb1="C200247B" w:usb2="00000009" w:usb3="00000000" w:csb0="000001FF" w:csb1="00000000"/>
    <w:embedRegular r:id="rId3" w:fontKey="{89456BC2-93CF-5D46-BF42-D76CE295B68C}"/>
    <w:embedBold r:id="rId4" w:fontKey="{6658CA6F-8E55-E040-80CE-F18BC5EB68FF}"/>
  </w:font>
  <w:font w:name="Times New Roman">
    <w:panose1 w:val="02020603050405020304"/>
    <w:charset w:val="00"/>
    <w:family w:val="roman"/>
    <w:pitch w:val="variable"/>
    <w:sig w:usb0="E0002EFF" w:usb1="C000785B" w:usb2="00000009" w:usb3="00000000" w:csb0="000001FF" w:csb1="00000000"/>
    <w:embedRegular r:id="rId5" w:fontKey="{C8FC9357-95A9-7A4F-9896-897932AA0567}"/>
  </w:font>
  <w:font w:name="Georgia">
    <w:panose1 w:val="02040502050405020303"/>
    <w:charset w:val="00"/>
    <w:family w:val="roman"/>
    <w:pitch w:val="variable"/>
    <w:sig w:usb0="00000287" w:usb1="00000000" w:usb2="00000000" w:usb3="00000000" w:csb0="0000009F" w:csb1="00000000"/>
    <w:embedRegular r:id="rId6" w:fontKey="{A2D5213A-3CB7-DD40-8695-F4B4715C7A3B}"/>
    <w:embedItalic r:id="rId7" w:fontKey="{5A3662BE-FDC3-974C-9290-C78863486193}"/>
  </w:font>
  <w:font w:name="Cambria">
    <w:panose1 w:val="02040503050406030204"/>
    <w:charset w:val="00"/>
    <w:family w:val="roman"/>
    <w:pitch w:val="variable"/>
    <w:sig w:usb0="E00006FF" w:usb1="420024FF" w:usb2="02000000" w:usb3="00000000" w:csb0="0000019F" w:csb1="00000000"/>
    <w:embedRegular r:id="rId8" w:fontKey="{EFC1BAB5-44C3-5041-9ED6-C2C8EC3EB1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83A52" w14:textId="77777777" w:rsidR="009E61B7" w:rsidRDefault="009E61B7">
    <w:pPr>
      <w:pBdr>
        <w:top w:val="nil"/>
        <w:left w:val="nil"/>
        <w:bottom w:val="nil"/>
        <w:right w:val="nil"/>
        <w:between w:val="nil"/>
      </w:pBdr>
      <w:tabs>
        <w:tab w:val="center" w:pos="4680"/>
        <w:tab w:val="right" w:pos="9360"/>
      </w:tabs>
      <w:spacing w:after="0" w:line="240" w:lineRule="auto"/>
      <w:ind w:left="2160"/>
      <w:jc w:val="center"/>
      <w:rPr>
        <w:color w:val="000000"/>
      </w:rPr>
    </w:pPr>
  </w:p>
  <w:p w14:paraId="29B83A53" w14:textId="77777777" w:rsidR="009E61B7" w:rsidRDefault="009E61B7">
    <w:pPr>
      <w:pBdr>
        <w:top w:val="nil"/>
        <w:left w:val="nil"/>
        <w:bottom w:val="nil"/>
        <w:right w:val="nil"/>
        <w:between w:val="nil"/>
      </w:pBdr>
      <w:tabs>
        <w:tab w:val="center" w:pos="4680"/>
        <w:tab w:val="right" w:pos="9360"/>
      </w:tabs>
      <w:spacing w:after="0" w:line="240" w:lineRule="auto"/>
      <w:ind w:left="2160"/>
      <w:jc w:val="center"/>
      <w:rPr>
        <w:color w:val="000000"/>
      </w:rPr>
    </w:pPr>
  </w:p>
  <w:p w14:paraId="29B83A54" w14:textId="77777777" w:rsidR="009E61B7" w:rsidRDefault="009E61B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11E40" w14:textId="77777777" w:rsidR="00571EE1" w:rsidRDefault="00571EE1">
      <w:pPr>
        <w:spacing w:after="0" w:line="240" w:lineRule="auto"/>
      </w:pPr>
      <w:r>
        <w:separator/>
      </w:r>
    </w:p>
  </w:footnote>
  <w:footnote w:type="continuationSeparator" w:id="0">
    <w:p w14:paraId="45D4BCD4" w14:textId="77777777" w:rsidR="00571EE1" w:rsidRDefault="00571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83A51" w14:textId="77777777" w:rsidR="009E61B7" w:rsidRDefault="009E61B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22B15"/>
    <w:multiLevelType w:val="multilevel"/>
    <w:tmpl w:val="DBF4A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EC00A8"/>
    <w:multiLevelType w:val="multilevel"/>
    <w:tmpl w:val="A0848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7E7874"/>
    <w:multiLevelType w:val="multilevel"/>
    <w:tmpl w:val="BF247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9BE5015"/>
    <w:multiLevelType w:val="multilevel"/>
    <w:tmpl w:val="1842E3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920FC2"/>
    <w:multiLevelType w:val="multilevel"/>
    <w:tmpl w:val="631E1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2AE6F46"/>
    <w:multiLevelType w:val="multilevel"/>
    <w:tmpl w:val="201EA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837078">
    <w:abstractNumId w:val="2"/>
  </w:num>
  <w:num w:numId="2" w16cid:durableId="1766027408">
    <w:abstractNumId w:val="0"/>
  </w:num>
  <w:num w:numId="3" w16cid:durableId="470827720">
    <w:abstractNumId w:val="1"/>
  </w:num>
  <w:num w:numId="4" w16cid:durableId="1452285995">
    <w:abstractNumId w:val="5"/>
  </w:num>
  <w:num w:numId="5" w16cid:durableId="1660226243">
    <w:abstractNumId w:val="3"/>
  </w:num>
  <w:num w:numId="6" w16cid:durableId="8049298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1B7"/>
    <w:rsid w:val="000100FC"/>
    <w:rsid w:val="0001630E"/>
    <w:rsid w:val="00091604"/>
    <w:rsid w:val="001A5941"/>
    <w:rsid w:val="001B4AA9"/>
    <w:rsid w:val="001F5B6B"/>
    <w:rsid w:val="002310E7"/>
    <w:rsid w:val="00254ABD"/>
    <w:rsid w:val="002655F8"/>
    <w:rsid w:val="00281D65"/>
    <w:rsid w:val="002D0B5D"/>
    <w:rsid w:val="002D27A2"/>
    <w:rsid w:val="002E5942"/>
    <w:rsid w:val="003507D6"/>
    <w:rsid w:val="00366817"/>
    <w:rsid w:val="004A1510"/>
    <w:rsid w:val="004B7096"/>
    <w:rsid w:val="004D14A2"/>
    <w:rsid w:val="004D5BB0"/>
    <w:rsid w:val="004F3C45"/>
    <w:rsid w:val="00570FBD"/>
    <w:rsid w:val="00571EE1"/>
    <w:rsid w:val="005D1C02"/>
    <w:rsid w:val="00613E29"/>
    <w:rsid w:val="00621D33"/>
    <w:rsid w:val="00630833"/>
    <w:rsid w:val="0064290E"/>
    <w:rsid w:val="006607EF"/>
    <w:rsid w:val="006C0B20"/>
    <w:rsid w:val="006C0D65"/>
    <w:rsid w:val="006C6DD5"/>
    <w:rsid w:val="006F7E8B"/>
    <w:rsid w:val="00704177"/>
    <w:rsid w:val="00772A93"/>
    <w:rsid w:val="007D6294"/>
    <w:rsid w:val="007D736D"/>
    <w:rsid w:val="007E0885"/>
    <w:rsid w:val="00802CAD"/>
    <w:rsid w:val="00834F81"/>
    <w:rsid w:val="00871BE8"/>
    <w:rsid w:val="009615A6"/>
    <w:rsid w:val="00966D15"/>
    <w:rsid w:val="009A7AD7"/>
    <w:rsid w:val="009C4C35"/>
    <w:rsid w:val="009E61B7"/>
    <w:rsid w:val="00A10E1F"/>
    <w:rsid w:val="00A4294E"/>
    <w:rsid w:val="00AB5F31"/>
    <w:rsid w:val="00B11632"/>
    <w:rsid w:val="00B13CB9"/>
    <w:rsid w:val="00BC5F93"/>
    <w:rsid w:val="00BD4B67"/>
    <w:rsid w:val="00BD7746"/>
    <w:rsid w:val="00BE5DBF"/>
    <w:rsid w:val="00C20EFE"/>
    <w:rsid w:val="00C3189A"/>
    <w:rsid w:val="00C52C5E"/>
    <w:rsid w:val="00C9160B"/>
    <w:rsid w:val="00C96273"/>
    <w:rsid w:val="00CB1167"/>
    <w:rsid w:val="00CE3CAB"/>
    <w:rsid w:val="00CF09EE"/>
    <w:rsid w:val="00D72203"/>
    <w:rsid w:val="00DE4B89"/>
    <w:rsid w:val="00E72D54"/>
    <w:rsid w:val="00E74AB3"/>
    <w:rsid w:val="00E76CD1"/>
    <w:rsid w:val="00E96A54"/>
    <w:rsid w:val="00EE66F4"/>
    <w:rsid w:val="00F26256"/>
    <w:rsid w:val="00F61FB9"/>
    <w:rsid w:val="00FD26A3"/>
    <w:rsid w:val="00FD4128"/>
    <w:rsid w:val="00FF3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B83969"/>
  <w15:docId w15:val="{9D896983-C068-4252-962E-501766509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613E29"/>
    <w:rPr>
      <w:color w:val="0000FF" w:themeColor="hyperlink"/>
      <w:u w:val="single"/>
    </w:rPr>
  </w:style>
  <w:style w:type="character" w:styleId="UnresolvedMention">
    <w:name w:val="Unresolved Mention"/>
    <w:basedOn w:val="DefaultParagraphFont"/>
    <w:uiPriority w:val="99"/>
    <w:semiHidden/>
    <w:unhideWhenUsed/>
    <w:rsid w:val="00613E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pps.legislature.ky.gov/law/statutes/statute.aspx?id=52961"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rrcky.org/wp-content/uploads/sites/8/2025/02/RRC-Population-Categories-and-Evaluation-Criteria.pdf"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aco.org/county-information/opioid-settlement-resourc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nblackford.asap@gmail.com" TargetMode="External"/><Relationship Id="rId4" Type="http://schemas.openxmlformats.org/officeDocument/2006/relationships/webSettings" Target="webSettings.xml"/><Relationship Id="rId9" Type="http://schemas.openxmlformats.org/officeDocument/2006/relationships/hyperlink" Target="https://www.attorneygeneral.gov/wp-content/uploads/2021/12/Exhibit-E-Final-Distributor-Settlement-Agreement-8-11-21.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1016</Words>
  <Characters>5837</Characters>
  <Application>Microsoft Office Word</Application>
  <DocSecurity>0</DocSecurity>
  <Lines>235</Lines>
  <Paragraphs>100</Paragraphs>
  <ScaleCrop>false</ScaleCrop>
  <Company>KACo</Company>
  <LinksUpToDate>false</LinksUpToDate>
  <CharactersWithSpaces>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Kimberly Blackford</cp:lastModifiedBy>
  <cp:revision>2</cp:revision>
  <dcterms:created xsi:type="dcterms:W3CDTF">2025-12-29T16:50:00Z</dcterms:created>
  <dcterms:modified xsi:type="dcterms:W3CDTF">2025-12-29T16:50:00Z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3534d07e-df7e-457b-b250-6f3c3545b0e1</vt:lpwstr>
  </property>
  <property fmtid="{D5CDD505-2E9C-101B-9397-08002B2CF9AE}" pid="3" name="ContentTypeId">
    <vt:lpwstr>0x0101006150123FF78F6540B9CCCE4D8DC35626</vt:lpwstr>
  </property>
</Properties>
</file>